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7B76E" w14:textId="77777777" w:rsidR="002E6351" w:rsidRDefault="002E6351" w:rsidP="002E6351">
      <w:pPr>
        <w:jc w:val="both"/>
        <w:rPr>
          <w:rFonts w:ascii="Verdana" w:hAnsi="Verdana"/>
          <w:b/>
        </w:rPr>
      </w:pPr>
    </w:p>
    <w:p w14:paraId="3497B76F" w14:textId="77777777" w:rsidR="002E6351" w:rsidRDefault="002E6351" w:rsidP="002E6351">
      <w:pPr>
        <w:pStyle w:val="BodyText"/>
        <w:jc w:val="center"/>
        <w:rPr>
          <w:sz w:val="40"/>
        </w:rPr>
      </w:pPr>
    </w:p>
    <w:p w14:paraId="3497B770" w14:textId="77777777" w:rsidR="002E6351" w:rsidRDefault="002E6351" w:rsidP="002E6351">
      <w:pPr>
        <w:pStyle w:val="BodyText"/>
        <w:jc w:val="center"/>
        <w:rPr>
          <w:sz w:val="40"/>
        </w:rPr>
      </w:pPr>
    </w:p>
    <w:p w14:paraId="3497B771" w14:textId="77777777" w:rsidR="002E6351" w:rsidRDefault="002E6351" w:rsidP="002E6351">
      <w:pPr>
        <w:pStyle w:val="BodyText"/>
        <w:jc w:val="center"/>
        <w:rPr>
          <w:sz w:val="40"/>
        </w:rPr>
      </w:pPr>
      <w:r>
        <w:rPr>
          <w:sz w:val="40"/>
        </w:rPr>
        <w:t>DISTRIBUTED GENERATION</w:t>
      </w:r>
    </w:p>
    <w:p w14:paraId="3497B772" w14:textId="77777777" w:rsidR="002E6351" w:rsidRDefault="002E6351" w:rsidP="002E6351">
      <w:pPr>
        <w:pStyle w:val="BodyText"/>
        <w:jc w:val="center"/>
        <w:rPr>
          <w:sz w:val="40"/>
        </w:rPr>
      </w:pPr>
    </w:p>
    <w:p w14:paraId="3497B773" w14:textId="77777777" w:rsidR="002E6351" w:rsidRDefault="002E6351" w:rsidP="002E6351">
      <w:pPr>
        <w:pStyle w:val="BodyText"/>
        <w:jc w:val="center"/>
        <w:rPr>
          <w:sz w:val="40"/>
        </w:rPr>
      </w:pPr>
    </w:p>
    <w:p w14:paraId="3497B774" w14:textId="77777777" w:rsidR="007D67F5" w:rsidRDefault="007D67F5" w:rsidP="002E6351">
      <w:pPr>
        <w:jc w:val="center"/>
        <w:rPr>
          <w:rFonts w:ascii="Verdana" w:hAnsi="Verdana"/>
          <w:b/>
          <w:sz w:val="40"/>
          <w:szCs w:val="40"/>
        </w:rPr>
      </w:pPr>
      <w:r>
        <w:rPr>
          <w:rFonts w:ascii="Verdana" w:hAnsi="Verdana"/>
          <w:b/>
          <w:sz w:val="40"/>
          <w:szCs w:val="40"/>
        </w:rPr>
        <w:t>Preferred Terms &amp; Conditions for</w:t>
      </w:r>
    </w:p>
    <w:p w14:paraId="3497B775" w14:textId="77777777" w:rsidR="002E6351" w:rsidRDefault="002E6351" w:rsidP="002E6351">
      <w:pPr>
        <w:jc w:val="center"/>
        <w:rPr>
          <w:rFonts w:ascii="Verdana" w:hAnsi="Verdana"/>
          <w:b/>
          <w:sz w:val="40"/>
          <w:szCs w:val="40"/>
        </w:rPr>
      </w:pPr>
      <w:r w:rsidRPr="0009681F">
        <w:rPr>
          <w:rFonts w:ascii="Verdana" w:hAnsi="Verdana"/>
          <w:b/>
          <w:sz w:val="40"/>
          <w:szCs w:val="40"/>
        </w:rPr>
        <w:t xml:space="preserve">Connection </w:t>
      </w:r>
      <w:r w:rsidR="004C254D">
        <w:rPr>
          <w:rFonts w:ascii="Verdana" w:hAnsi="Verdana"/>
          <w:b/>
          <w:sz w:val="40"/>
          <w:szCs w:val="40"/>
        </w:rPr>
        <w:t>&amp;</w:t>
      </w:r>
      <w:r w:rsidRPr="0009681F">
        <w:rPr>
          <w:rFonts w:ascii="Verdana" w:hAnsi="Verdana"/>
          <w:b/>
          <w:sz w:val="40"/>
          <w:szCs w:val="40"/>
        </w:rPr>
        <w:t xml:space="preserve"> Operation of</w:t>
      </w:r>
    </w:p>
    <w:p w14:paraId="3497B776" w14:textId="77777777" w:rsidR="002E6351" w:rsidRDefault="002E6351" w:rsidP="002E6351">
      <w:pPr>
        <w:jc w:val="center"/>
        <w:rPr>
          <w:rFonts w:ascii="Verdana" w:hAnsi="Verdana"/>
          <w:b/>
          <w:sz w:val="40"/>
          <w:szCs w:val="40"/>
        </w:rPr>
      </w:pPr>
      <w:r>
        <w:rPr>
          <w:rFonts w:ascii="Verdana" w:hAnsi="Verdana"/>
          <w:b/>
          <w:sz w:val="40"/>
          <w:szCs w:val="40"/>
        </w:rPr>
        <w:t>Distributed G</w:t>
      </w:r>
      <w:r w:rsidRPr="0009681F">
        <w:rPr>
          <w:rFonts w:ascii="Verdana" w:hAnsi="Verdana"/>
          <w:b/>
          <w:sz w:val="40"/>
          <w:szCs w:val="40"/>
        </w:rPr>
        <w:t>eneration</w:t>
      </w:r>
    </w:p>
    <w:p w14:paraId="3497B777" w14:textId="77777777" w:rsidR="002E6351" w:rsidRPr="0009681F" w:rsidRDefault="002E6351" w:rsidP="002E6351">
      <w:pPr>
        <w:jc w:val="center"/>
        <w:rPr>
          <w:rFonts w:ascii="Verdana" w:hAnsi="Verdana"/>
          <w:b/>
          <w:sz w:val="40"/>
          <w:szCs w:val="40"/>
        </w:rPr>
      </w:pPr>
      <w:r w:rsidRPr="0009681F">
        <w:rPr>
          <w:rFonts w:ascii="Verdana" w:hAnsi="Verdana"/>
          <w:b/>
          <w:sz w:val="40"/>
          <w:szCs w:val="40"/>
        </w:rPr>
        <w:t>a</w:t>
      </w:r>
      <w:r>
        <w:rPr>
          <w:rFonts w:ascii="Verdana" w:hAnsi="Verdana"/>
          <w:b/>
          <w:sz w:val="40"/>
          <w:szCs w:val="40"/>
        </w:rPr>
        <w:t xml:space="preserve">bove </w:t>
      </w:r>
      <w:r w:rsidRPr="0009681F">
        <w:rPr>
          <w:rFonts w:ascii="Verdana" w:hAnsi="Verdana"/>
          <w:b/>
          <w:sz w:val="40"/>
          <w:szCs w:val="40"/>
        </w:rPr>
        <w:t xml:space="preserve">10kW </w:t>
      </w:r>
      <w:r>
        <w:rPr>
          <w:rFonts w:ascii="Verdana" w:hAnsi="Verdana"/>
          <w:b/>
          <w:sz w:val="40"/>
          <w:szCs w:val="40"/>
        </w:rPr>
        <w:t>in total</w:t>
      </w:r>
    </w:p>
    <w:p w14:paraId="3497B778" w14:textId="77777777" w:rsidR="002E6351" w:rsidRDefault="002E6351" w:rsidP="002E6351">
      <w:pPr>
        <w:jc w:val="both"/>
        <w:rPr>
          <w:rFonts w:ascii="Verdana" w:hAnsi="Verdana"/>
        </w:rPr>
      </w:pPr>
    </w:p>
    <w:p w14:paraId="3497B779" w14:textId="77777777" w:rsidR="00635B1E" w:rsidRDefault="00635B1E">
      <w:pPr>
        <w:jc w:val="both"/>
        <w:rPr>
          <w:rFonts w:ascii="Verdana" w:hAnsi="Verdana"/>
        </w:rPr>
      </w:pPr>
    </w:p>
    <w:p w14:paraId="3497B77A" w14:textId="77777777" w:rsidR="00635B1E" w:rsidRDefault="00635B1E">
      <w:pPr>
        <w:jc w:val="both"/>
        <w:rPr>
          <w:rFonts w:ascii="Verdana" w:hAnsi="Verdana"/>
        </w:rPr>
      </w:pPr>
    </w:p>
    <w:p w14:paraId="3497B77B" w14:textId="77777777" w:rsidR="007D67F5" w:rsidRPr="002B15E9" w:rsidRDefault="007D67F5" w:rsidP="007D67F5">
      <w:pPr>
        <w:spacing w:after="240"/>
        <w:jc w:val="center"/>
        <w:rPr>
          <w:rFonts w:ascii="Verdana" w:hAnsi="Verdana"/>
          <w:sz w:val="28"/>
          <w:szCs w:val="28"/>
        </w:rPr>
      </w:pPr>
      <w:r w:rsidRPr="002B15E9">
        <w:rPr>
          <w:rFonts w:ascii="Verdana" w:hAnsi="Verdana"/>
          <w:sz w:val="28"/>
          <w:szCs w:val="28"/>
        </w:rPr>
        <w:t>To be read in conjunction with the following:</w:t>
      </w:r>
    </w:p>
    <w:p w14:paraId="3497B77C" w14:textId="77777777" w:rsidR="007D67F5" w:rsidRDefault="007D67F5" w:rsidP="007D67F5">
      <w:pPr>
        <w:jc w:val="center"/>
        <w:rPr>
          <w:rFonts w:ascii="Verdana" w:hAnsi="Verdana"/>
          <w:b/>
          <w:i/>
          <w:sz w:val="28"/>
          <w:szCs w:val="28"/>
        </w:rPr>
      </w:pPr>
      <w:r>
        <w:rPr>
          <w:rFonts w:ascii="Verdana" w:hAnsi="Verdana"/>
          <w:b/>
          <w:i/>
          <w:sz w:val="28"/>
          <w:szCs w:val="28"/>
        </w:rPr>
        <w:t>C</w:t>
      </w:r>
      <w:r w:rsidRPr="002B15E9">
        <w:rPr>
          <w:rFonts w:ascii="Verdana" w:hAnsi="Verdana"/>
          <w:b/>
          <w:i/>
          <w:sz w:val="28"/>
          <w:szCs w:val="28"/>
        </w:rPr>
        <w:t xml:space="preserve">onnection &amp; </w:t>
      </w:r>
      <w:r>
        <w:rPr>
          <w:rFonts w:ascii="Verdana" w:hAnsi="Verdana"/>
          <w:b/>
          <w:i/>
          <w:sz w:val="28"/>
          <w:szCs w:val="28"/>
        </w:rPr>
        <w:t xml:space="preserve">Operation of </w:t>
      </w:r>
      <w:r w:rsidR="00036AC8">
        <w:rPr>
          <w:rFonts w:ascii="Verdana" w:hAnsi="Verdana"/>
          <w:b/>
          <w:i/>
          <w:sz w:val="28"/>
          <w:szCs w:val="28"/>
        </w:rPr>
        <w:t xml:space="preserve">Distributed </w:t>
      </w:r>
      <w:r>
        <w:rPr>
          <w:rFonts w:ascii="Verdana" w:hAnsi="Verdana"/>
          <w:b/>
          <w:i/>
          <w:sz w:val="28"/>
          <w:szCs w:val="28"/>
        </w:rPr>
        <w:t>G</w:t>
      </w:r>
      <w:r w:rsidRPr="002B15E9">
        <w:rPr>
          <w:rFonts w:ascii="Verdana" w:hAnsi="Verdana"/>
          <w:b/>
          <w:i/>
          <w:sz w:val="28"/>
          <w:szCs w:val="28"/>
        </w:rPr>
        <w:t>eneration</w:t>
      </w:r>
    </w:p>
    <w:p w14:paraId="3497B77D" w14:textId="77777777" w:rsidR="007D67F5" w:rsidRDefault="007D67F5" w:rsidP="007D67F5">
      <w:pPr>
        <w:spacing w:after="240"/>
        <w:jc w:val="center"/>
        <w:rPr>
          <w:rFonts w:ascii="Verdana" w:hAnsi="Verdana"/>
          <w:b/>
          <w:i/>
          <w:sz w:val="28"/>
          <w:szCs w:val="28"/>
        </w:rPr>
      </w:pPr>
      <w:r w:rsidRPr="002B15E9">
        <w:rPr>
          <w:rFonts w:ascii="Verdana" w:hAnsi="Verdana"/>
          <w:b/>
          <w:i/>
          <w:sz w:val="28"/>
          <w:szCs w:val="28"/>
        </w:rPr>
        <w:t>a</w:t>
      </w:r>
      <w:r>
        <w:rPr>
          <w:rFonts w:ascii="Verdana" w:hAnsi="Verdana"/>
          <w:b/>
          <w:i/>
          <w:sz w:val="28"/>
          <w:szCs w:val="28"/>
        </w:rPr>
        <w:t>bove</w:t>
      </w:r>
      <w:r w:rsidRPr="002B15E9">
        <w:rPr>
          <w:rFonts w:ascii="Verdana" w:hAnsi="Verdana"/>
          <w:b/>
          <w:i/>
          <w:sz w:val="28"/>
          <w:szCs w:val="28"/>
        </w:rPr>
        <w:t xml:space="preserve"> 10kW </w:t>
      </w:r>
      <w:r>
        <w:rPr>
          <w:rFonts w:ascii="Verdana" w:hAnsi="Verdana"/>
          <w:b/>
          <w:i/>
          <w:sz w:val="28"/>
          <w:szCs w:val="28"/>
        </w:rPr>
        <w:t>in total</w:t>
      </w:r>
    </w:p>
    <w:p w14:paraId="3497B77E" w14:textId="77777777" w:rsidR="007D67F5" w:rsidRDefault="007D67F5" w:rsidP="007D67F5">
      <w:pPr>
        <w:spacing w:after="120"/>
        <w:jc w:val="center"/>
        <w:rPr>
          <w:rFonts w:ascii="Verdana" w:hAnsi="Verdana"/>
          <w:b/>
          <w:sz w:val="28"/>
          <w:szCs w:val="28"/>
        </w:rPr>
      </w:pPr>
      <w:r w:rsidRPr="002B15E9">
        <w:rPr>
          <w:rFonts w:ascii="Verdana" w:hAnsi="Verdana"/>
          <w:b/>
          <w:i/>
          <w:sz w:val="28"/>
          <w:szCs w:val="28"/>
        </w:rPr>
        <w:t xml:space="preserve">Basis of </w:t>
      </w:r>
      <w:r w:rsidR="00114C8A">
        <w:rPr>
          <w:rFonts w:ascii="Verdana" w:hAnsi="Verdana"/>
          <w:b/>
          <w:i/>
          <w:sz w:val="28"/>
          <w:szCs w:val="28"/>
        </w:rPr>
        <w:t>C</w:t>
      </w:r>
      <w:r w:rsidRPr="002B15E9">
        <w:rPr>
          <w:rFonts w:ascii="Verdana" w:hAnsi="Verdana"/>
          <w:b/>
          <w:i/>
          <w:sz w:val="28"/>
          <w:szCs w:val="28"/>
        </w:rPr>
        <w:t xml:space="preserve">harges for </w:t>
      </w:r>
      <w:r w:rsidR="00114C8A">
        <w:rPr>
          <w:rFonts w:ascii="Verdana" w:hAnsi="Verdana"/>
          <w:b/>
          <w:i/>
          <w:sz w:val="28"/>
          <w:szCs w:val="28"/>
        </w:rPr>
        <w:t>C</w:t>
      </w:r>
      <w:r w:rsidRPr="002B15E9">
        <w:rPr>
          <w:rFonts w:ascii="Verdana" w:hAnsi="Verdana"/>
          <w:b/>
          <w:i/>
          <w:sz w:val="28"/>
          <w:szCs w:val="28"/>
        </w:rPr>
        <w:t xml:space="preserve">onnecting </w:t>
      </w:r>
      <w:r w:rsidR="00114C8A">
        <w:rPr>
          <w:rFonts w:ascii="Verdana" w:hAnsi="Verdana"/>
          <w:b/>
          <w:i/>
          <w:sz w:val="28"/>
          <w:szCs w:val="28"/>
        </w:rPr>
        <w:t>Distributed G</w:t>
      </w:r>
      <w:r w:rsidRPr="002B15E9">
        <w:rPr>
          <w:rFonts w:ascii="Verdana" w:hAnsi="Verdana"/>
          <w:b/>
          <w:i/>
          <w:sz w:val="28"/>
          <w:szCs w:val="28"/>
        </w:rPr>
        <w:t>eneration</w:t>
      </w:r>
    </w:p>
    <w:p w14:paraId="3497B77F" w14:textId="77777777" w:rsidR="007D67F5" w:rsidRDefault="007D67F5" w:rsidP="007D67F5">
      <w:pPr>
        <w:jc w:val="center"/>
        <w:rPr>
          <w:rFonts w:ascii="Verdana" w:hAnsi="Verdana"/>
        </w:rPr>
      </w:pPr>
    </w:p>
    <w:p w14:paraId="3497B780" w14:textId="77777777" w:rsidR="007D67F5" w:rsidRDefault="007D67F5" w:rsidP="007D67F5">
      <w:pPr>
        <w:jc w:val="both"/>
        <w:rPr>
          <w:rFonts w:ascii="Verdana" w:hAnsi="Verdana"/>
        </w:rPr>
      </w:pPr>
    </w:p>
    <w:p w14:paraId="3497B781" w14:textId="77777777" w:rsidR="00635B1E" w:rsidRDefault="00635B1E">
      <w:pPr>
        <w:jc w:val="both"/>
        <w:rPr>
          <w:rFonts w:ascii="Verdana" w:hAnsi="Verdana"/>
        </w:rPr>
      </w:pPr>
    </w:p>
    <w:p w14:paraId="3497B782" w14:textId="77777777" w:rsidR="00635B1E" w:rsidRDefault="00635B1E">
      <w:pPr>
        <w:jc w:val="both"/>
        <w:rPr>
          <w:rFonts w:ascii="Verdana" w:hAnsi="Verdana"/>
        </w:rPr>
      </w:pPr>
    </w:p>
    <w:p w14:paraId="3497B783" w14:textId="77777777" w:rsidR="00635B1E" w:rsidRDefault="00635B1E">
      <w:pPr>
        <w:jc w:val="both"/>
        <w:rPr>
          <w:rFonts w:ascii="Verdana" w:hAnsi="Verdana"/>
        </w:rPr>
      </w:pPr>
    </w:p>
    <w:p w14:paraId="3497B784" w14:textId="77777777" w:rsidR="00635B1E" w:rsidRDefault="00635B1E">
      <w:pPr>
        <w:jc w:val="both"/>
        <w:rPr>
          <w:rFonts w:ascii="Verdana" w:hAnsi="Verdana"/>
        </w:rPr>
      </w:pPr>
    </w:p>
    <w:p w14:paraId="3497B785" w14:textId="77777777" w:rsidR="00635B1E" w:rsidRDefault="00635B1E">
      <w:pPr>
        <w:jc w:val="both"/>
        <w:rPr>
          <w:rFonts w:ascii="Verdana" w:hAnsi="Verdana"/>
        </w:rPr>
      </w:pPr>
    </w:p>
    <w:p w14:paraId="3497B786" w14:textId="77777777" w:rsidR="00635B1E" w:rsidRDefault="00635B1E">
      <w:pPr>
        <w:jc w:val="both"/>
        <w:rPr>
          <w:rFonts w:ascii="Verdana" w:hAnsi="Verdana"/>
        </w:rPr>
      </w:pPr>
    </w:p>
    <w:p w14:paraId="3497B787" w14:textId="77777777" w:rsidR="00635B1E" w:rsidRDefault="00635B1E">
      <w:pPr>
        <w:jc w:val="both"/>
        <w:rPr>
          <w:rFonts w:ascii="Verdana" w:hAnsi="Verdana"/>
        </w:rPr>
      </w:pPr>
    </w:p>
    <w:p w14:paraId="3497B788" w14:textId="77777777" w:rsidR="007D67F5" w:rsidRDefault="007D67F5" w:rsidP="007D67F5">
      <w:pPr>
        <w:tabs>
          <w:tab w:val="right" w:pos="9356"/>
        </w:tabs>
        <w:rPr>
          <w:rFonts w:ascii="Verdana" w:hAnsi="Verdana"/>
        </w:rPr>
      </w:pPr>
      <w:r>
        <w:rPr>
          <w:rFonts w:ascii="Verdana" w:hAnsi="Verdana"/>
          <w:b/>
        </w:rPr>
        <w:t xml:space="preserve">Email: </w:t>
      </w:r>
      <w:hyperlink r:id="rId12" w:history="1">
        <w:r w:rsidRPr="006F4842">
          <w:rPr>
            <w:rStyle w:val="Hyperlink"/>
            <w:rFonts w:ascii="Verdana" w:hAnsi="Verdana"/>
          </w:rPr>
          <w:t>DG@electra.co.nz</w:t>
        </w:r>
      </w:hyperlink>
      <w:r>
        <w:tab/>
      </w:r>
      <w:r>
        <w:rPr>
          <w:rFonts w:ascii="Verdana" w:hAnsi="Verdana"/>
          <w:b/>
        </w:rPr>
        <w:t>Phone:</w:t>
      </w:r>
      <w:r>
        <w:rPr>
          <w:rFonts w:ascii="Verdana" w:hAnsi="Verdana"/>
        </w:rPr>
        <w:t xml:space="preserve"> 0800 353 2872</w:t>
      </w:r>
    </w:p>
    <w:p w14:paraId="3497B789" w14:textId="77777777" w:rsidR="00635B1E" w:rsidRDefault="00635B1E">
      <w:pPr>
        <w:rPr>
          <w:rFonts w:ascii="Verdana" w:hAnsi="Verdana"/>
        </w:rPr>
      </w:pPr>
    </w:p>
    <w:p w14:paraId="3497B78A" w14:textId="77777777" w:rsidR="00635B1E" w:rsidRDefault="00635B1E">
      <w:pPr>
        <w:rPr>
          <w:rFonts w:ascii="Verdana" w:hAnsi="Verdana"/>
        </w:rPr>
        <w:sectPr w:rsidR="00635B1E" w:rsidSect="002E6351">
          <w:headerReference w:type="default" r:id="rId13"/>
          <w:footerReference w:type="default" r:id="rId14"/>
          <w:pgSz w:w="12240" w:h="15840"/>
          <w:pgMar w:top="1440" w:right="1440" w:bottom="851" w:left="1440" w:header="708" w:footer="708" w:gutter="0"/>
          <w:cols w:space="708"/>
          <w:docGrid w:linePitch="360"/>
        </w:sectPr>
      </w:pPr>
    </w:p>
    <w:sdt>
      <w:sdtPr>
        <w:rPr>
          <w:rFonts w:asciiTheme="minorHAnsi" w:eastAsiaTheme="minorEastAsia" w:hAnsiTheme="minorHAnsi" w:cs="Times New Roman"/>
          <w:b w:val="0"/>
          <w:bCs w:val="0"/>
          <w:kern w:val="0"/>
          <w:sz w:val="24"/>
          <w:szCs w:val="24"/>
        </w:rPr>
        <w:id w:val="3132081"/>
        <w:docPartObj>
          <w:docPartGallery w:val="Table of Contents"/>
          <w:docPartUnique/>
        </w:docPartObj>
      </w:sdtPr>
      <w:sdtEndPr/>
      <w:sdtContent>
        <w:p w14:paraId="3497B78B" w14:textId="77777777" w:rsidR="00630DB5" w:rsidRDefault="00630DB5">
          <w:pPr>
            <w:pStyle w:val="TOCHeading"/>
          </w:pPr>
          <w:r>
            <w:t>Table of Contents</w:t>
          </w:r>
        </w:p>
        <w:p w14:paraId="3497B78C" w14:textId="77777777" w:rsidR="003B2469" w:rsidRDefault="00856316">
          <w:pPr>
            <w:pStyle w:val="TOC1"/>
            <w:tabs>
              <w:tab w:val="right" w:leader="dot" w:pos="9350"/>
            </w:tabs>
            <w:rPr>
              <w:rFonts w:cstheme="minorBidi"/>
              <w:noProof/>
              <w:sz w:val="22"/>
              <w:szCs w:val="22"/>
              <w:lang w:val="en-NZ" w:eastAsia="en-NZ" w:bidi="ar-SA"/>
            </w:rPr>
          </w:pPr>
          <w:r>
            <w:fldChar w:fldCharType="begin"/>
          </w:r>
          <w:r w:rsidR="00630DB5">
            <w:instrText xml:space="preserve"> TOC \o "1-3" \h \z \u </w:instrText>
          </w:r>
          <w:r>
            <w:fldChar w:fldCharType="separate"/>
          </w:r>
          <w:hyperlink w:anchor="_Toc420505485" w:history="1">
            <w:r w:rsidR="003B2469" w:rsidRPr="00BF612E">
              <w:rPr>
                <w:rStyle w:val="Hyperlink"/>
                <w:rFonts w:ascii="Verdana" w:hAnsi="Verdana"/>
                <w:noProof/>
              </w:rPr>
              <w:t>Background to this agreement</w:t>
            </w:r>
            <w:r w:rsidR="003B2469">
              <w:rPr>
                <w:noProof/>
                <w:webHidden/>
              </w:rPr>
              <w:tab/>
            </w:r>
            <w:r>
              <w:rPr>
                <w:noProof/>
                <w:webHidden/>
              </w:rPr>
              <w:fldChar w:fldCharType="begin"/>
            </w:r>
            <w:r w:rsidR="003B2469">
              <w:rPr>
                <w:noProof/>
                <w:webHidden/>
              </w:rPr>
              <w:instrText xml:space="preserve"> PAGEREF _Toc420505485 \h </w:instrText>
            </w:r>
            <w:r>
              <w:rPr>
                <w:noProof/>
                <w:webHidden/>
              </w:rPr>
            </w:r>
            <w:r>
              <w:rPr>
                <w:noProof/>
                <w:webHidden/>
              </w:rPr>
              <w:fldChar w:fldCharType="separate"/>
            </w:r>
            <w:r w:rsidR="003B2469">
              <w:rPr>
                <w:noProof/>
                <w:webHidden/>
              </w:rPr>
              <w:t>4</w:t>
            </w:r>
            <w:r>
              <w:rPr>
                <w:noProof/>
                <w:webHidden/>
              </w:rPr>
              <w:fldChar w:fldCharType="end"/>
            </w:r>
          </w:hyperlink>
        </w:p>
        <w:p w14:paraId="3497B78D" w14:textId="77777777" w:rsidR="003B2469" w:rsidRDefault="003B2469">
          <w:pPr>
            <w:pStyle w:val="TOC1"/>
            <w:tabs>
              <w:tab w:val="right" w:leader="dot" w:pos="9350"/>
            </w:tabs>
            <w:rPr>
              <w:rFonts w:cstheme="minorBidi"/>
              <w:noProof/>
              <w:sz w:val="22"/>
              <w:szCs w:val="22"/>
              <w:lang w:val="en-NZ" w:eastAsia="en-NZ" w:bidi="ar-SA"/>
            </w:rPr>
          </w:pPr>
          <w:hyperlink w:anchor="_Toc420505486" w:history="1">
            <w:r w:rsidRPr="00BF612E">
              <w:rPr>
                <w:rStyle w:val="Hyperlink"/>
                <w:rFonts w:ascii="Verdana" w:hAnsi="Verdana"/>
                <w:noProof/>
              </w:rPr>
              <w:t>Parties to this agreement</w:t>
            </w:r>
            <w:r>
              <w:rPr>
                <w:noProof/>
                <w:webHidden/>
              </w:rPr>
              <w:tab/>
            </w:r>
            <w:r w:rsidR="00856316">
              <w:rPr>
                <w:noProof/>
                <w:webHidden/>
              </w:rPr>
              <w:fldChar w:fldCharType="begin"/>
            </w:r>
            <w:r>
              <w:rPr>
                <w:noProof/>
                <w:webHidden/>
              </w:rPr>
              <w:instrText xml:space="preserve"> PAGEREF _Toc420505486 \h </w:instrText>
            </w:r>
            <w:r w:rsidR="00856316">
              <w:rPr>
                <w:noProof/>
                <w:webHidden/>
              </w:rPr>
            </w:r>
            <w:r w:rsidR="00856316">
              <w:rPr>
                <w:noProof/>
                <w:webHidden/>
              </w:rPr>
              <w:fldChar w:fldCharType="separate"/>
            </w:r>
            <w:r>
              <w:rPr>
                <w:noProof/>
                <w:webHidden/>
              </w:rPr>
              <w:t>4</w:t>
            </w:r>
            <w:r w:rsidR="00856316">
              <w:rPr>
                <w:noProof/>
                <w:webHidden/>
              </w:rPr>
              <w:fldChar w:fldCharType="end"/>
            </w:r>
          </w:hyperlink>
        </w:p>
        <w:p w14:paraId="3497B78E" w14:textId="77777777" w:rsidR="003B2469" w:rsidRDefault="003B2469">
          <w:pPr>
            <w:pStyle w:val="TOC1"/>
            <w:tabs>
              <w:tab w:val="right" w:leader="dot" w:pos="9350"/>
            </w:tabs>
            <w:rPr>
              <w:rFonts w:cstheme="minorBidi"/>
              <w:noProof/>
              <w:sz w:val="22"/>
              <w:szCs w:val="22"/>
              <w:lang w:val="en-NZ" w:eastAsia="en-NZ" w:bidi="ar-SA"/>
            </w:rPr>
          </w:pPr>
          <w:hyperlink w:anchor="_Toc420505487" w:history="1">
            <w:r w:rsidRPr="00BF612E">
              <w:rPr>
                <w:rStyle w:val="Hyperlink"/>
                <w:rFonts w:ascii="Verdana" w:hAnsi="Verdana"/>
                <w:noProof/>
              </w:rPr>
              <w:t>Definitions</w:t>
            </w:r>
            <w:r>
              <w:rPr>
                <w:noProof/>
                <w:webHidden/>
              </w:rPr>
              <w:tab/>
            </w:r>
            <w:r w:rsidR="00856316">
              <w:rPr>
                <w:noProof/>
                <w:webHidden/>
              </w:rPr>
              <w:fldChar w:fldCharType="begin"/>
            </w:r>
            <w:r>
              <w:rPr>
                <w:noProof/>
                <w:webHidden/>
              </w:rPr>
              <w:instrText xml:space="preserve"> PAGEREF _Toc420505487 \h </w:instrText>
            </w:r>
            <w:r w:rsidR="00856316">
              <w:rPr>
                <w:noProof/>
                <w:webHidden/>
              </w:rPr>
            </w:r>
            <w:r w:rsidR="00856316">
              <w:rPr>
                <w:noProof/>
                <w:webHidden/>
              </w:rPr>
              <w:fldChar w:fldCharType="separate"/>
            </w:r>
            <w:r>
              <w:rPr>
                <w:noProof/>
                <w:webHidden/>
              </w:rPr>
              <w:t>4</w:t>
            </w:r>
            <w:r w:rsidR="00856316">
              <w:rPr>
                <w:noProof/>
                <w:webHidden/>
              </w:rPr>
              <w:fldChar w:fldCharType="end"/>
            </w:r>
          </w:hyperlink>
        </w:p>
        <w:p w14:paraId="3497B78F" w14:textId="77777777" w:rsidR="003B2469" w:rsidRDefault="003B2469">
          <w:pPr>
            <w:pStyle w:val="TOC1"/>
            <w:tabs>
              <w:tab w:val="right" w:leader="dot" w:pos="9350"/>
            </w:tabs>
            <w:rPr>
              <w:rFonts w:cstheme="minorBidi"/>
              <w:noProof/>
              <w:sz w:val="22"/>
              <w:szCs w:val="22"/>
              <w:lang w:val="en-NZ" w:eastAsia="en-NZ" w:bidi="ar-SA"/>
            </w:rPr>
          </w:pPr>
          <w:hyperlink w:anchor="_Toc420505488" w:history="1">
            <w:r w:rsidRPr="00BF612E">
              <w:rPr>
                <w:rStyle w:val="Hyperlink"/>
                <w:rFonts w:ascii="Verdana" w:hAnsi="Verdana"/>
                <w:noProof/>
              </w:rPr>
              <w:t>Terms of agreement</w:t>
            </w:r>
            <w:r>
              <w:rPr>
                <w:noProof/>
                <w:webHidden/>
              </w:rPr>
              <w:tab/>
            </w:r>
            <w:r w:rsidR="00856316">
              <w:rPr>
                <w:noProof/>
                <w:webHidden/>
              </w:rPr>
              <w:fldChar w:fldCharType="begin"/>
            </w:r>
            <w:r>
              <w:rPr>
                <w:noProof/>
                <w:webHidden/>
              </w:rPr>
              <w:instrText xml:space="preserve"> PAGEREF _Toc420505488 \h </w:instrText>
            </w:r>
            <w:r w:rsidR="00856316">
              <w:rPr>
                <w:noProof/>
                <w:webHidden/>
              </w:rPr>
            </w:r>
            <w:r w:rsidR="00856316">
              <w:rPr>
                <w:noProof/>
                <w:webHidden/>
              </w:rPr>
              <w:fldChar w:fldCharType="separate"/>
            </w:r>
            <w:r>
              <w:rPr>
                <w:noProof/>
                <w:webHidden/>
              </w:rPr>
              <w:t>5</w:t>
            </w:r>
            <w:r w:rsidR="00856316">
              <w:rPr>
                <w:noProof/>
                <w:webHidden/>
              </w:rPr>
              <w:fldChar w:fldCharType="end"/>
            </w:r>
          </w:hyperlink>
        </w:p>
        <w:p w14:paraId="3497B790"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489" w:history="1">
            <w:r w:rsidRPr="00BF612E">
              <w:rPr>
                <w:rStyle w:val="Hyperlink"/>
                <w:noProof/>
              </w:rPr>
              <w:t>(1)</w:t>
            </w:r>
            <w:r>
              <w:rPr>
                <w:rFonts w:cstheme="minorBidi"/>
                <w:noProof/>
                <w:sz w:val="22"/>
                <w:szCs w:val="22"/>
                <w:lang w:val="en-NZ" w:eastAsia="en-NZ" w:bidi="ar-SA"/>
              </w:rPr>
              <w:tab/>
            </w:r>
            <w:r w:rsidRPr="00BF612E">
              <w:rPr>
                <w:rStyle w:val="Hyperlink"/>
                <w:noProof/>
              </w:rPr>
              <w:t>Contents of this Schedule</w:t>
            </w:r>
            <w:r>
              <w:rPr>
                <w:noProof/>
                <w:webHidden/>
              </w:rPr>
              <w:tab/>
            </w:r>
            <w:r w:rsidR="00856316">
              <w:rPr>
                <w:noProof/>
                <w:webHidden/>
              </w:rPr>
              <w:fldChar w:fldCharType="begin"/>
            </w:r>
            <w:r>
              <w:rPr>
                <w:noProof/>
                <w:webHidden/>
              </w:rPr>
              <w:instrText xml:space="preserve"> PAGEREF _Toc420505489 \h </w:instrText>
            </w:r>
            <w:r w:rsidR="00856316">
              <w:rPr>
                <w:noProof/>
                <w:webHidden/>
              </w:rPr>
            </w:r>
            <w:r w:rsidR="00856316">
              <w:rPr>
                <w:noProof/>
                <w:webHidden/>
              </w:rPr>
              <w:fldChar w:fldCharType="separate"/>
            </w:r>
            <w:r>
              <w:rPr>
                <w:noProof/>
                <w:webHidden/>
              </w:rPr>
              <w:t>5</w:t>
            </w:r>
            <w:r w:rsidR="00856316">
              <w:rPr>
                <w:noProof/>
                <w:webHidden/>
              </w:rPr>
              <w:fldChar w:fldCharType="end"/>
            </w:r>
          </w:hyperlink>
        </w:p>
        <w:p w14:paraId="3497B791"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490" w:history="1">
            <w:r w:rsidRPr="00BF612E">
              <w:rPr>
                <w:rStyle w:val="Hyperlink"/>
                <w:noProof/>
              </w:rPr>
              <w:t>(2)</w:t>
            </w:r>
            <w:r>
              <w:rPr>
                <w:rFonts w:cstheme="minorBidi"/>
                <w:noProof/>
                <w:sz w:val="22"/>
                <w:szCs w:val="22"/>
                <w:lang w:val="en-NZ" w:eastAsia="en-NZ" w:bidi="ar-SA"/>
              </w:rPr>
              <w:tab/>
            </w:r>
            <w:r w:rsidRPr="00BF612E">
              <w:rPr>
                <w:rStyle w:val="Hyperlink"/>
                <w:noProof/>
              </w:rPr>
              <w:t>Interpretation</w:t>
            </w:r>
            <w:r>
              <w:rPr>
                <w:noProof/>
                <w:webHidden/>
              </w:rPr>
              <w:tab/>
            </w:r>
            <w:r w:rsidR="00856316">
              <w:rPr>
                <w:noProof/>
                <w:webHidden/>
              </w:rPr>
              <w:fldChar w:fldCharType="begin"/>
            </w:r>
            <w:r>
              <w:rPr>
                <w:noProof/>
                <w:webHidden/>
              </w:rPr>
              <w:instrText xml:space="preserve"> PAGEREF _Toc420505490 \h </w:instrText>
            </w:r>
            <w:r w:rsidR="00856316">
              <w:rPr>
                <w:noProof/>
                <w:webHidden/>
              </w:rPr>
            </w:r>
            <w:r w:rsidR="00856316">
              <w:rPr>
                <w:noProof/>
                <w:webHidden/>
              </w:rPr>
              <w:fldChar w:fldCharType="separate"/>
            </w:r>
            <w:r>
              <w:rPr>
                <w:noProof/>
                <w:webHidden/>
              </w:rPr>
              <w:t>5</w:t>
            </w:r>
            <w:r w:rsidR="00856316">
              <w:rPr>
                <w:noProof/>
                <w:webHidden/>
              </w:rPr>
              <w:fldChar w:fldCharType="end"/>
            </w:r>
          </w:hyperlink>
        </w:p>
        <w:p w14:paraId="3497B792"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491" w:history="1">
            <w:r w:rsidRPr="00BF612E">
              <w:rPr>
                <w:rStyle w:val="Hyperlink"/>
                <w:noProof/>
              </w:rPr>
              <w:t>(3)</w:t>
            </w:r>
            <w:r>
              <w:rPr>
                <w:rFonts w:cstheme="minorBidi"/>
                <w:noProof/>
                <w:sz w:val="22"/>
                <w:szCs w:val="22"/>
                <w:lang w:val="en-NZ" w:eastAsia="en-NZ" w:bidi="ar-SA"/>
              </w:rPr>
              <w:tab/>
            </w:r>
            <w:r w:rsidRPr="00BF612E">
              <w:rPr>
                <w:rStyle w:val="Hyperlink"/>
                <w:noProof/>
              </w:rPr>
              <w:t>General obligations</w:t>
            </w:r>
            <w:r>
              <w:rPr>
                <w:noProof/>
                <w:webHidden/>
              </w:rPr>
              <w:tab/>
            </w:r>
            <w:r w:rsidR="00856316">
              <w:rPr>
                <w:noProof/>
                <w:webHidden/>
              </w:rPr>
              <w:fldChar w:fldCharType="begin"/>
            </w:r>
            <w:r>
              <w:rPr>
                <w:noProof/>
                <w:webHidden/>
              </w:rPr>
              <w:instrText xml:space="preserve"> PAGEREF _Toc420505491 \h </w:instrText>
            </w:r>
            <w:r w:rsidR="00856316">
              <w:rPr>
                <w:noProof/>
                <w:webHidden/>
              </w:rPr>
            </w:r>
            <w:r w:rsidR="00856316">
              <w:rPr>
                <w:noProof/>
                <w:webHidden/>
              </w:rPr>
              <w:fldChar w:fldCharType="separate"/>
            </w:r>
            <w:r>
              <w:rPr>
                <w:noProof/>
                <w:webHidden/>
              </w:rPr>
              <w:t>5</w:t>
            </w:r>
            <w:r w:rsidR="00856316">
              <w:rPr>
                <w:noProof/>
                <w:webHidden/>
              </w:rPr>
              <w:fldChar w:fldCharType="end"/>
            </w:r>
          </w:hyperlink>
        </w:p>
        <w:p w14:paraId="3497B793"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492" w:history="1">
            <w:r w:rsidRPr="00BF612E">
              <w:rPr>
                <w:rStyle w:val="Hyperlink"/>
                <w:noProof/>
              </w:rPr>
              <w:t>(4)</w:t>
            </w:r>
            <w:r>
              <w:rPr>
                <w:rFonts w:cstheme="minorBidi"/>
                <w:noProof/>
                <w:sz w:val="22"/>
                <w:szCs w:val="22"/>
                <w:lang w:val="en-NZ" w:eastAsia="en-NZ" w:bidi="ar-SA"/>
              </w:rPr>
              <w:tab/>
            </w:r>
            <w:r w:rsidRPr="00BF612E">
              <w:rPr>
                <w:rStyle w:val="Hyperlink"/>
                <w:noProof/>
              </w:rPr>
              <w:t>Installation of meters and access to metering information</w:t>
            </w:r>
            <w:r>
              <w:rPr>
                <w:noProof/>
                <w:webHidden/>
              </w:rPr>
              <w:tab/>
            </w:r>
            <w:r w:rsidR="00856316">
              <w:rPr>
                <w:noProof/>
                <w:webHidden/>
              </w:rPr>
              <w:fldChar w:fldCharType="begin"/>
            </w:r>
            <w:r>
              <w:rPr>
                <w:noProof/>
                <w:webHidden/>
              </w:rPr>
              <w:instrText xml:space="preserve"> PAGEREF _Toc420505492 \h </w:instrText>
            </w:r>
            <w:r w:rsidR="00856316">
              <w:rPr>
                <w:noProof/>
                <w:webHidden/>
              </w:rPr>
            </w:r>
            <w:r w:rsidR="00856316">
              <w:rPr>
                <w:noProof/>
                <w:webHidden/>
              </w:rPr>
              <w:fldChar w:fldCharType="separate"/>
            </w:r>
            <w:r>
              <w:rPr>
                <w:noProof/>
                <w:webHidden/>
              </w:rPr>
              <w:t>6</w:t>
            </w:r>
            <w:r w:rsidR="00856316">
              <w:rPr>
                <w:noProof/>
                <w:webHidden/>
              </w:rPr>
              <w:fldChar w:fldCharType="end"/>
            </w:r>
          </w:hyperlink>
        </w:p>
        <w:p w14:paraId="3497B794"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493" w:history="1">
            <w:r w:rsidRPr="00BF612E">
              <w:rPr>
                <w:rStyle w:val="Hyperlink"/>
                <w:noProof/>
              </w:rPr>
              <w:t>(5)</w:t>
            </w:r>
            <w:r>
              <w:rPr>
                <w:rFonts w:cstheme="minorBidi"/>
                <w:noProof/>
                <w:sz w:val="22"/>
                <w:szCs w:val="22"/>
                <w:lang w:val="en-NZ" w:eastAsia="en-NZ" w:bidi="ar-SA"/>
              </w:rPr>
              <w:tab/>
            </w:r>
            <w:r w:rsidRPr="00BF612E">
              <w:rPr>
                <w:rStyle w:val="Hyperlink"/>
                <w:noProof/>
              </w:rPr>
              <w:t>Right of access</w:t>
            </w:r>
            <w:r>
              <w:rPr>
                <w:noProof/>
                <w:webHidden/>
              </w:rPr>
              <w:tab/>
            </w:r>
            <w:r w:rsidR="00856316">
              <w:rPr>
                <w:noProof/>
                <w:webHidden/>
              </w:rPr>
              <w:fldChar w:fldCharType="begin"/>
            </w:r>
            <w:r>
              <w:rPr>
                <w:noProof/>
                <w:webHidden/>
              </w:rPr>
              <w:instrText xml:space="preserve"> PAGEREF _Toc420505493 \h </w:instrText>
            </w:r>
            <w:r w:rsidR="00856316">
              <w:rPr>
                <w:noProof/>
                <w:webHidden/>
              </w:rPr>
            </w:r>
            <w:r w:rsidR="00856316">
              <w:rPr>
                <w:noProof/>
                <w:webHidden/>
              </w:rPr>
              <w:fldChar w:fldCharType="separate"/>
            </w:r>
            <w:r>
              <w:rPr>
                <w:noProof/>
                <w:webHidden/>
              </w:rPr>
              <w:t>6</w:t>
            </w:r>
            <w:r w:rsidR="00856316">
              <w:rPr>
                <w:noProof/>
                <w:webHidden/>
              </w:rPr>
              <w:fldChar w:fldCharType="end"/>
            </w:r>
          </w:hyperlink>
        </w:p>
        <w:p w14:paraId="3497B795"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494" w:history="1">
            <w:r w:rsidRPr="00BF612E">
              <w:rPr>
                <w:rStyle w:val="Hyperlink"/>
                <w:noProof/>
              </w:rPr>
              <w:t>(6)</w:t>
            </w:r>
            <w:r>
              <w:rPr>
                <w:rFonts w:cstheme="minorBidi"/>
                <w:noProof/>
                <w:sz w:val="22"/>
                <w:szCs w:val="22"/>
                <w:lang w:val="en-NZ" w:eastAsia="en-NZ" w:bidi="ar-SA"/>
              </w:rPr>
              <w:tab/>
            </w:r>
            <w:r w:rsidRPr="00BF612E">
              <w:rPr>
                <w:rStyle w:val="Hyperlink"/>
                <w:noProof/>
              </w:rPr>
              <w:t>Process for right of access</w:t>
            </w:r>
            <w:r>
              <w:rPr>
                <w:noProof/>
                <w:webHidden/>
              </w:rPr>
              <w:tab/>
            </w:r>
            <w:r w:rsidR="00856316">
              <w:rPr>
                <w:noProof/>
                <w:webHidden/>
              </w:rPr>
              <w:fldChar w:fldCharType="begin"/>
            </w:r>
            <w:r>
              <w:rPr>
                <w:noProof/>
                <w:webHidden/>
              </w:rPr>
              <w:instrText xml:space="preserve"> PAGEREF _Toc420505494 \h </w:instrText>
            </w:r>
            <w:r w:rsidR="00856316">
              <w:rPr>
                <w:noProof/>
                <w:webHidden/>
              </w:rPr>
            </w:r>
            <w:r w:rsidR="00856316">
              <w:rPr>
                <w:noProof/>
                <w:webHidden/>
              </w:rPr>
              <w:fldChar w:fldCharType="separate"/>
            </w:r>
            <w:r>
              <w:rPr>
                <w:noProof/>
                <w:webHidden/>
              </w:rPr>
              <w:t>7</w:t>
            </w:r>
            <w:r w:rsidR="00856316">
              <w:rPr>
                <w:noProof/>
                <w:webHidden/>
              </w:rPr>
              <w:fldChar w:fldCharType="end"/>
            </w:r>
          </w:hyperlink>
        </w:p>
        <w:p w14:paraId="3497B796"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495" w:history="1">
            <w:r w:rsidRPr="00BF612E">
              <w:rPr>
                <w:rStyle w:val="Hyperlink"/>
                <w:noProof/>
              </w:rPr>
              <w:t>(7)</w:t>
            </w:r>
            <w:r>
              <w:rPr>
                <w:rFonts w:cstheme="minorBidi"/>
                <w:noProof/>
                <w:sz w:val="22"/>
                <w:szCs w:val="22"/>
                <w:lang w:val="en-NZ" w:eastAsia="en-NZ" w:bidi="ar-SA"/>
              </w:rPr>
              <w:tab/>
            </w:r>
            <w:r w:rsidRPr="00BF612E">
              <w:rPr>
                <w:rStyle w:val="Hyperlink"/>
                <w:noProof/>
              </w:rPr>
              <w:t>We must not interfere with your equipment</w:t>
            </w:r>
            <w:r>
              <w:rPr>
                <w:noProof/>
                <w:webHidden/>
              </w:rPr>
              <w:tab/>
            </w:r>
            <w:r w:rsidR="00856316">
              <w:rPr>
                <w:noProof/>
                <w:webHidden/>
              </w:rPr>
              <w:fldChar w:fldCharType="begin"/>
            </w:r>
            <w:r>
              <w:rPr>
                <w:noProof/>
                <w:webHidden/>
              </w:rPr>
              <w:instrText xml:space="preserve"> PAGEREF _Toc420505495 \h </w:instrText>
            </w:r>
            <w:r w:rsidR="00856316">
              <w:rPr>
                <w:noProof/>
                <w:webHidden/>
              </w:rPr>
            </w:r>
            <w:r w:rsidR="00856316">
              <w:rPr>
                <w:noProof/>
                <w:webHidden/>
              </w:rPr>
              <w:fldChar w:fldCharType="separate"/>
            </w:r>
            <w:r>
              <w:rPr>
                <w:noProof/>
                <w:webHidden/>
              </w:rPr>
              <w:t>7</w:t>
            </w:r>
            <w:r w:rsidR="00856316">
              <w:rPr>
                <w:noProof/>
                <w:webHidden/>
              </w:rPr>
              <w:fldChar w:fldCharType="end"/>
            </w:r>
          </w:hyperlink>
        </w:p>
        <w:p w14:paraId="3497B797"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496" w:history="1">
            <w:r w:rsidRPr="00BF612E">
              <w:rPr>
                <w:rStyle w:val="Hyperlink"/>
                <w:noProof/>
              </w:rPr>
              <w:t>(8)</w:t>
            </w:r>
            <w:r>
              <w:rPr>
                <w:rFonts w:cstheme="minorBidi"/>
                <w:noProof/>
                <w:sz w:val="22"/>
                <w:szCs w:val="22"/>
                <w:lang w:val="en-NZ" w:eastAsia="en-NZ" w:bidi="ar-SA"/>
              </w:rPr>
              <w:tab/>
            </w:r>
            <w:r w:rsidRPr="00BF612E">
              <w:rPr>
                <w:rStyle w:val="Hyperlink"/>
                <w:noProof/>
              </w:rPr>
              <w:t>You must not interfere with, and must protect, our equipment</w:t>
            </w:r>
            <w:r>
              <w:rPr>
                <w:noProof/>
                <w:webHidden/>
              </w:rPr>
              <w:tab/>
            </w:r>
            <w:r w:rsidR="00856316">
              <w:rPr>
                <w:noProof/>
                <w:webHidden/>
              </w:rPr>
              <w:fldChar w:fldCharType="begin"/>
            </w:r>
            <w:r>
              <w:rPr>
                <w:noProof/>
                <w:webHidden/>
              </w:rPr>
              <w:instrText xml:space="preserve"> PAGEREF _Toc420505496 \h </w:instrText>
            </w:r>
            <w:r w:rsidR="00856316">
              <w:rPr>
                <w:noProof/>
                <w:webHidden/>
              </w:rPr>
            </w:r>
            <w:r w:rsidR="00856316">
              <w:rPr>
                <w:noProof/>
                <w:webHidden/>
              </w:rPr>
              <w:fldChar w:fldCharType="separate"/>
            </w:r>
            <w:r>
              <w:rPr>
                <w:noProof/>
                <w:webHidden/>
              </w:rPr>
              <w:t>8</w:t>
            </w:r>
            <w:r w:rsidR="00856316">
              <w:rPr>
                <w:noProof/>
                <w:webHidden/>
              </w:rPr>
              <w:fldChar w:fldCharType="end"/>
            </w:r>
          </w:hyperlink>
        </w:p>
        <w:p w14:paraId="3497B798"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497" w:history="1">
            <w:r w:rsidRPr="00BF612E">
              <w:rPr>
                <w:rStyle w:val="Hyperlink"/>
                <w:noProof/>
              </w:rPr>
              <w:t>(9)</w:t>
            </w:r>
            <w:r>
              <w:rPr>
                <w:rFonts w:cstheme="minorBidi"/>
                <w:noProof/>
                <w:sz w:val="22"/>
                <w:szCs w:val="22"/>
                <w:lang w:val="en-NZ" w:eastAsia="en-NZ" w:bidi="ar-SA"/>
              </w:rPr>
              <w:tab/>
            </w:r>
            <w:r w:rsidRPr="00BF612E">
              <w:rPr>
                <w:rStyle w:val="Hyperlink"/>
                <w:noProof/>
              </w:rPr>
              <w:t>Obligation to notify if interference with our equipment or theft of electricity is discovered</w:t>
            </w:r>
            <w:r>
              <w:rPr>
                <w:noProof/>
                <w:webHidden/>
              </w:rPr>
              <w:tab/>
            </w:r>
            <w:r w:rsidR="00856316">
              <w:rPr>
                <w:noProof/>
                <w:webHidden/>
              </w:rPr>
              <w:fldChar w:fldCharType="begin"/>
            </w:r>
            <w:r>
              <w:rPr>
                <w:noProof/>
                <w:webHidden/>
              </w:rPr>
              <w:instrText xml:space="preserve"> PAGEREF _Toc420505497 \h </w:instrText>
            </w:r>
            <w:r w:rsidR="00856316">
              <w:rPr>
                <w:noProof/>
                <w:webHidden/>
              </w:rPr>
            </w:r>
            <w:r w:rsidR="00856316">
              <w:rPr>
                <w:noProof/>
                <w:webHidden/>
              </w:rPr>
              <w:fldChar w:fldCharType="separate"/>
            </w:r>
            <w:r>
              <w:rPr>
                <w:noProof/>
                <w:webHidden/>
              </w:rPr>
              <w:t>8</w:t>
            </w:r>
            <w:r w:rsidR="00856316">
              <w:rPr>
                <w:noProof/>
                <w:webHidden/>
              </w:rPr>
              <w:fldChar w:fldCharType="end"/>
            </w:r>
          </w:hyperlink>
        </w:p>
        <w:p w14:paraId="3497B799"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498" w:history="1">
            <w:r w:rsidRPr="00BF612E">
              <w:rPr>
                <w:rStyle w:val="Hyperlink"/>
                <w:noProof/>
              </w:rPr>
              <w:t>(10)</w:t>
            </w:r>
            <w:r>
              <w:rPr>
                <w:rFonts w:cstheme="minorBidi"/>
                <w:noProof/>
                <w:sz w:val="22"/>
                <w:szCs w:val="22"/>
                <w:lang w:val="en-NZ" w:eastAsia="en-NZ" w:bidi="ar-SA"/>
              </w:rPr>
              <w:tab/>
            </w:r>
            <w:r w:rsidRPr="00BF612E">
              <w:rPr>
                <w:rStyle w:val="Hyperlink"/>
                <w:noProof/>
              </w:rPr>
              <w:t>General obligations relating to interruptions</w:t>
            </w:r>
            <w:r>
              <w:rPr>
                <w:noProof/>
                <w:webHidden/>
              </w:rPr>
              <w:tab/>
            </w:r>
            <w:r w:rsidR="00856316">
              <w:rPr>
                <w:noProof/>
                <w:webHidden/>
              </w:rPr>
              <w:fldChar w:fldCharType="begin"/>
            </w:r>
            <w:r>
              <w:rPr>
                <w:noProof/>
                <w:webHidden/>
              </w:rPr>
              <w:instrText xml:space="preserve"> PAGEREF _Toc420505498 \h </w:instrText>
            </w:r>
            <w:r w:rsidR="00856316">
              <w:rPr>
                <w:noProof/>
                <w:webHidden/>
              </w:rPr>
            </w:r>
            <w:r w:rsidR="00856316">
              <w:rPr>
                <w:noProof/>
                <w:webHidden/>
              </w:rPr>
              <w:fldChar w:fldCharType="separate"/>
            </w:r>
            <w:r>
              <w:rPr>
                <w:noProof/>
                <w:webHidden/>
              </w:rPr>
              <w:t>8</w:t>
            </w:r>
            <w:r w:rsidR="00856316">
              <w:rPr>
                <w:noProof/>
                <w:webHidden/>
              </w:rPr>
              <w:fldChar w:fldCharType="end"/>
            </w:r>
          </w:hyperlink>
        </w:p>
        <w:p w14:paraId="3497B79A"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499" w:history="1">
            <w:r w:rsidRPr="00BF612E">
              <w:rPr>
                <w:rStyle w:val="Hyperlink"/>
                <w:noProof/>
              </w:rPr>
              <w:t>(11)</w:t>
            </w:r>
            <w:r>
              <w:rPr>
                <w:rFonts w:cstheme="minorBidi"/>
                <w:noProof/>
                <w:sz w:val="22"/>
                <w:szCs w:val="22"/>
                <w:lang w:val="en-NZ" w:eastAsia="en-NZ" w:bidi="ar-SA"/>
              </w:rPr>
              <w:tab/>
            </w:r>
            <w:r w:rsidRPr="00BF612E">
              <w:rPr>
                <w:rStyle w:val="Hyperlink"/>
                <w:noProof/>
              </w:rPr>
              <w:t>Circumstances allowing us to temporarily disconnect your generation</w:t>
            </w:r>
            <w:r>
              <w:rPr>
                <w:noProof/>
                <w:webHidden/>
              </w:rPr>
              <w:tab/>
            </w:r>
            <w:r w:rsidR="00856316">
              <w:rPr>
                <w:noProof/>
                <w:webHidden/>
              </w:rPr>
              <w:fldChar w:fldCharType="begin"/>
            </w:r>
            <w:r>
              <w:rPr>
                <w:noProof/>
                <w:webHidden/>
              </w:rPr>
              <w:instrText xml:space="preserve"> PAGEREF _Toc420505499 \h </w:instrText>
            </w:r>
            <w:r w:rsidR="00856316">
              <w:rPr>
                <w:noProof/>
                <w:webHidden/>
              </w:rPr>
            </w:r>
            <w:r w:rsidR="00856316">
              <w:rPr>
                <w:noProof/>
                <w:webHidden/>
              </w:rPr>
              <w:fldChar w:fldCharType="separate"/>
            </w:r>
            <w:r>
              <w:rPr>
                <w:noProof/>
                <w:webHidden/>
              </w:rPr>
              <w:t>8</w:t>
            </w:r>
            <w:r w:rsidR="00856316">
              <w:rPr>
                <w:noProof/>
                <w:webHidden/>
              </w:rPr>
              <w:fldChar w:fldCharType="end"/>
            </w:r>
          </w:hyperlink>
        </w:p>
        <w:p w14:paraId="3497B79B"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00" w:history="1">
            <w:r w:rsidRPr="00BF612E">
              <w:rPr>
                <w:rStyle w:val="Hyperlink"/>
                <w:noProof/>
              </w:rPr>
              <w:t>(12)</w:t>
            </w:r>
            <w:r>
              <w:rPr>
                <w:rFonts w:cstheme="minorBidi"/>
                <w:noProof/>
                <w:sz w:val="22"/>
                <w:szCs w:val="22"/>
                <w:lang w:val="en-NZ" w:eastAsia="en-NZ" w:bidi="ar-SA"/>
              </w:rPr>
              <w:tab/>
            </w:r>
            <w:r w:rsidRPr="00BF612E">
              <w:rPr>
                <w:rStyle w:val="Hyperlink"/>
                <w:noProof/>
              </w:rPr>
              <w:t>Our obligations if your generation is temporarily disconnected</w:t>
            </w:r>
            <w:r>
              <w:rPr>
                <w:noProof/>
                <w:webHidden/>
              </w:rPr>
              <w:tab/>
            </w:r>
            <w:r w:rsidR="00856316">
              <w:rPr>
                <w:noProof/>
                <w:webHidden/>
              </w:rPr>
              <w:fldChar w:fldCharType="begin"/>
            </w:r>
            <w:r>
              <w:rPr>
                <w:noProof/>
                <w:webHidden/>
              </w:rPr>
              <w:instrText xml:space="preserve"> PAGEREF _Toc420505500 \h </w:instrText>
            </w:r>
            <w:r w:rsidR="00856316">
              <w:rPr>
                <w:noProof/>
                <w:webHidden/>
              </w:rPr>
            </w:r>
            <w:r w:rsidR="00856316">
              <w:rPr>
                <w:noProof/>
                <w:webHidden/>
              </w:rPr>
              <w:fldChar w:fldCharType="separate"/>
            </w:r>
            <w:r>
              <w:rPr>
                <w:noProof/>
                <w:webHidden/>
              </w:rPr>
              <w:t>9</w:t>
            </w:r>
            <w:r w:rsidR="00856316">
              <w:rPr>
                <w:noProof/>
                <w:webHidden/>
              </w:rPr>
              <w:fldChar w:fldCharType="end"/>
            </w:r>
          </w:hyperlink>
        </w:p>
        <w:p w14:paraId="3497B79C"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01" w:history="1">
            <w:r w:rsidRPr="00BF612E">
              <w:rPr>
                <w:rStyle w:val="Hyperlink"/>
                <w:noProof/>
              </w:rPr>
              <w:t>(13)</w:t>
            </w:r>
            <w:r>
              <w:rPr>
                <w:rFonts w:cstheme="minorBidi"/>
                <w:noProof/>
                <w:sz w:val="22"/>
                <w:szCs w:val="22"/>
                <w:lang w:val="en-NZ" w:eastAsia="en-NZ" w:bidi="ar-SA"/>
              </w:rPr>
              <w:tab/>
            </w:r>
            <w:r w:rsidRPr="00BF612E">
              <w:rPr>
                <w:rStyle w:val="Hyperlink"/>
                <w:noProof/>
              </w:rPr>
              <w:t>Adverse operating effects</w:t>
            </w:r>
            <w:r>
              <w:rPr>
                <w:noProof/>
                <w:webHidden/>
              </w:rPr>
              <w:tab/>
            </w:r>
            <w:r w:rsidR="00856316">
              <w:rPr>
                <w:noProof/>
                <w:webHidden/>
              </w:rPr>
              <w:fldChar w:fldCharType="begin"/>
            </w:r>
            <w:r>
              <w:rPr>
                <w:noProof/>
                <w:webHidden/>
              </w:rPr>
              <w:instrText xml:space="preserve"> PAGEREF _Toc420505501 \h </w:instrText>
            </w:r>
            <w:r w:rsidR="00856316">
              <w:rPr>
                <w:noProof/>
                <w:webHidden/>
              </w:rPr>
            </w:r>
            <w:r w:rsidR="00856316">
              <w:rPr>
                <w:noProof/>
                <w:webHidden/>
              </w:rPr>
              <w:fldChar w:fldCharType="separate"/>
            </w:r>
            <w:r>
              <w:rPr>
                <w:noProof/>
                <w:webHidden/>
              </w:rPr>
              <w:t>9</w:t>
            </w:r>
            <w:r w:rsidR="00856316">
              <w:rPr>
                <w:noProof/>
                <w:webHidden/>
              </w:rPr>
              <w:fldChar w:fldCharType="end"/>
            </w:r>
          </w:hyperlink>
        </w:p>
        <w:p w14:paraId="3497B79D"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02" w:history="1">
            <w:r w:rsidRPr="00BF612E">
              <w:rPr>
                <w:rStyle w:val="Hyperlink"/>
                <w:noProof/>
              </w:rPr>
              <w:t>(14)</w:t>
            </w:r>
            <w:r>
              <w:rPr>
                <w:rFonts w:cstheme="minorBidi"/>
                <w:noProof/>
                <w:sz w:val="22"/>
                <w:szCs w:val="22"/>
                <w:lang w:val="en-NZ" w:eastAsia="en-NZ" w:bidi="ar-SA"/>
              </w:rPr>
              <w:tab/>
            </w:r>
            <w:r w:rsidRPr="00BF612E">
              <w:rPr>
                <w:rStyle w:val="Hyperlink"/>
                <w:noProof/>
              </w:rPr>
              <w:t>Interruptions by distributed generator</w:t>
            </w:r>
            <w:r>
              <w:rPr>
                <w:noProof/>
                <w:webHidden/>
              </w:rPr>
              <w:tab/>
            </w:r>
            <w:r w:rsidR="00856316">
              <w:rPr>
                <w:noProof/>
                <w:webHidden/>
              </w:rPr>
              <w:fldChar w:fldCharType="begin"/>
            </w:r>
            <w:r>
              <w:rPr>
                <w:noProof/>
                <w:webHidden/>
              </w:rPr>
              <w:instrText xml:space="preserve"> PAGEREF _Toc420505502 \h </w:instrText>
            </w:r>
            <w:r w:rsidR="00856316">
              <w:rPr>
                <w:noProof/>
                <w:webHidden/>
              </w:rPr>
            </w:r>
            <w:r w:rsidR="00856316">
              <w:rPr>
                <w:noProof/>
                <w:webHidden/>
              </w:rPr>
              <w:fldChar w:fldCharType="separate"/>
            </w:r>
            <w:r>
              <w:rPr>
                <w:noProof/>
                <w:webHidden/>
              </w:rPr>
              <w:t>9</w:t>
            </w:r>
            <w:r w:rsidR="00856316">
              <w:rPr>
                <w:noProof/>
                <w:webHidden/>
              </w:rPr>
              <w:fldChar w:fldCharType="end"/>
            </w:r>
          </w:hyperlink>
        </w:p>
        <w:p w14:paraId="3497B79E"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03" w:history="1">
            <w:r w:rsidRPr="00BF612E">
              <w:rPr>
                <w:rStyle w:val="Hyperlink"/>
                <w:noProof/>
              </w:rPr>
              <w:t>(15)</w:t>
            </w:r>
            <w:r>
              <w:rPr>
                <w:rFonts w:cstheme="minorBidi"/>
                <w:noProof/>
                <w:sz w:val="22"/>
                <w:szCs w:val="22"/>
                <w:lang w:val="en-NZ" w:eastAsia="en-NZ" w:bidi="ar-SA"/>
              </w:rPr>
              <w:tab/>
            </w:r>
            <w:r w:rsidRPr="00BF612E">
              <w:rPr>
                <w:rStyle w:val="Hyperlink"/>
                <w:noProof/>
              </w:rPr>
              <w:t>Permanent disconnections</w:t>
            </w:r>
            <w:r>
              <w:rPr>
                <w:noProof/>
                <w:webHidden/>
              </w:rPr>
              <w:tab/>
            </w:r>
            <w:r w:rsidR="00856316">
              <w:rPr>
                <w:noProof/>
                <w:webHidden/>
              </w:rPr>
              <w:fldChar w:fldCharType="begin"/>
            </w:r>
            <w:r>
              <w:rPr>
                <w:noProof/>
                <w:webHidden/>
              </w:rPr>
              <w:instrText xml:space="preserve"> PAGEREF _Toc420505503 \h </w:instrText>
            </w:r>
            <w:r w:rsidR="00856316">
              <w:rPr>
                <w:noProof/>
                <w:webHidden/>
              </w:rPr>
            </w:r>
            <w:r w:rsidR="00856316">
              <w:rPr>
                <w:noProof/>
                <w:webHidden/>
              </w:rPr>
              <w:fldChar w:fldCharType="separate"/>
            </w:r>
            <w:r>
              <w:rPr>
                <w:noProof/>
                <w:webHidden/>
              </w:rPr>
              <w:t>10</w:t>
            </w:r>
            <w:r w:rsidR="00856316">
              <w:rPr>
                <w:noProof/>
                <w:webHidden/>
              </w:rPr>
              <w:fldChar w:fldCharType="end"/>
            </w:r>
          </w:hyperlink>
        </w:p>
        <w:p w14:paraId="3497B79F"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04" w:history="1">
            <w:r w:rsidRPr="00BF612E">
              <w:rPr>
                <w:rStyle w:val="Hyperlink"/>
                <w:noProof/>
              </w:rPr>
              <w:t>(16)</w:t>
            </w:r>
            <w:r>
              <w:rPr>
                <w:rFonts w:cstheme="minorBidi"/>
                <w:noProof/>
                <w:sz w:val="22"/>
                <w:szCs w:val="22"/>
                <w:lang w:val="en-NZ" w:eastAsia="en-NZ" w:bidi="ar-SA"/>
              </w:rPr>
              <w:tab/>
            </w:r>
            <w:r w:rsidRPr="00BF612E">
              <w:rPr>
                <w:rStyle w:val="Hyperlink"/>
                <w:noProof/>
              </w:rPr>
              <w:t>General obligations relating to confidentiality</w:t>
            </w:r>
            <w:r>
              <w:rPr>
                <w:noProof/>
                <w:webHidden/>
              </w:rPr>
              <w:tab/>
            </w:r>
            <w:r w:rsidR="00856316">
              <w:rPr>
                <w:noProof/>
                <w:webHidden/>
              </w:rPr>
              <w:fldChar w:fldCharType="begin"/>
            </w:r>
            <w:r>
              <w:rPr>
                <w:noProof/>
                <w:webHidden/>
              </w:rPr>
              <w:instrText xml:space="preserve"> PAGEREF _Toc420505504 \h </w:instrText>
            </w:r>
            <w:r w:rsidR="00856316">
              <w:rPr>
                <w:noProof/>
                <w:webHidden/>
              </w:rPr>
            </w:r>
            <w:r w:rsidR="00856316">
              <w:rPr>
                <w:noProof/>
                <w:webHidden/>
              </w:rPr>
              <w:fldChar w:fldCharType="separate"/>
            </w:r>
            <w:r>
              <w:rPr>
                <w:noProof/>
                <w:webHidden/>
              </w:rPr>
              <w:t>10</w:t>
            </w:r>
            <w:r w:rsidR="00856316">
              <w:rPr>
                <w:noProof/>
                <w:webHidden/>
              </w:rPr>
              <w:fldChar w:fldCharType="end"/>
            </w:r>
          </w:hyperlink>
        </w:p>
        <w:p w14:paraId="3497B7A0"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05" w:history="1">
            <w:r w:rsidRPr="00BF612E">
              <w:rPr>
                <w:rStyle w:val="Hyperlink"/>
                <w:noProof/>
              </w:rPr>
              <w:t>(17)</w:t>
            </w:r>
            <w:r>
              <w:rPr>
                <w:rFonts w:cstheme="minorBidi"/>
                <w:noProof/>
                <w:sz w:val="22"/>
                <w:szCs w:val="22"/>
                <w:lang w:val="en-NZ" w:eastAsia="en-NZ" w:bidi="ar-SA"/>
              </w:rPr>
              <w:tab/>
            </w:r>
            <w:r w:rsidRPr="00BF612E">
              <w:rPr>
                <w:rStyle w:val="Hyperlink"/>
                <w:noProof/>
              </w:rPr>
              <w:t>When confidential information can be disclosed</w:t>
            </w:r>
            <w:r>
              <w:rPr>
                <w:noProof/>
                <w:webHidden/>
              </w:rPr>
              <w:tab/>
            </w:r>
            <w:r w:rsidR="00856316">
              <w:rPr>
                <w:noProof/>
                <w:webHidden/>
              </w:rPr>
              <w:fldChar w:fldCharType="begin"/>
            </w:r>
            <w:r>
              <w:rPr>
                <w:noProof/>
                <w:webHidden/>
              </w:rPr>
              <w:instrText xml:space="preserve"> PAGEREF _Toc420505505 \h </w:instrText>
            </w:r>
            <w:r w:rsidR="00856316">
              <w:rPr>
                <w:noProof/>
                <w:webHidden/>
              </w:rPr>
            </w:r>
            <w:r w:rsidR="00856316">
              <w:rPr>
                <w:noProof/>
                <w:webHidden/>
              </w:rPr>
              <w:fldChar w:fldCharType="separate"/>
            </w:r>
            <w:r>
              <w:rPr>
                <w:noProof/>
                <w:webHidden/>
              </w:rPr>
              <w:t>11</w:t>
            </w:r>
            <w:r w:rsidR="00856316">
              <w:rPr>
                <w:noProof/>
                <w:webHidden/>
              </w:rPr>
              <w:fldChar w:fldCharType="end"/>
            </w:r>
          </w:hyperlink>
        </w:p>
        <w:p w14:paraId="3497B7A1"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06" w:history="1">
            <w:r w:rsidRPr="00BF612E">
              <w:rPr>
                <w:rStyle w:val="Hyperlink"/>
                <w:noProof/>
              </w:rPr>
              <w:t>(18)</w:t>
            </w:r>
            <w:r>
              <w:rPr>
                <w:rFonts w:cstheme="minorBidi"/>
                <w:noProof/>
                <w:sz w:val="22"/>
                <w:szCs w:val="22"/>
                <w:lang w:val="en-NZ" w:eastAsia="en-NZ" w:bidi="ar-SA"/>
              </w:rPr>
              <w:tab/>
            </w:r>
            <w:r w:rsidRPr="00BF612E">
              <w:rPr>
                <w:rStyle w:val="Hyperlink"/>
                <w:noProof/>
              </w:rPr>
              <w:t>Disclosure by employees, agents etc.</w:t>
            </w:r>
            <w:r>
              <w:rPr>
                <w:noProof/>
                <w:webHidden/>
              </w:rPr>
              <w:tab/>
            </w:r>
            <w:r w:rsidR="00856316">
              <w:rPr>
                <w:noProof/>
                <w:webHidden/>
              </w:rPr>
              <w:fldChar w:fldCharType="begin"/>
            </w:r>
            <w:r>
              <w:rPr>
                <w:noProof/>
                <w:webHidden/>
              </w:rPr>
              <w:instrText xml:space="preserve"> PAGEREF _Toc420505506 \h </w:instrText>
            </w:r>
            <w:r w:rsidR="00856316">
              <w:rPr>
                <w:noProof/>
                <w:webHidden/>
              </w:rPr>
            </w:r>
            <w:r w:rsidR="00856316">
              <w:rPr>
                <w:noProof/>
                <w:webHidden/>
              </w:rPr>
              <w:fldChar w:fldCharType="separate"/>
            </w:r>
            <w:r>
              <w:rPr>
                <w:noProof/>
                <w:webHidden/>
              </w:rPr>
              <w:t>11</w:t>
            </w:r>
            <w:r w:rsidR="00856316">
              <w:rPr>
                <w:noProof/>
                <w:webHidden/>
              </w:rPr>
              <w:fldChar w:fldCharType="end"/>
            </w:r>
          </w:hyperlink>
        </w:p>
        <w:p w14:paraId="3497B7A2"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07" w:history="1">
            <w:r w:rsidRPr="00BF612E">
              <w:rPr>
                <w:rStyle w:val="Hyperlink"/>
                <w:noProof/>
              </w:rPr>
              <w:t>(19)</w:t>
            </w:r>
            <w:r>
              <w:rPr>
                <w:rFonts w:cstheme="minorBidi"/>
                <w:noProof/>
                <w:sz w:val="22"/>
                <w:szCs w:val="22"/>
                <w:lang w:val="en-NZ" w:eastAsia="en-NZ" w:bidi="ar-SA"/>
              </w:rPr>
              <w:tab/>
            </w:r>
            <w:r w:rsidRPr="00BF612E">
              <w:rPr>
                <w:rStyle w:val="Hyperlink"/>
                <w:noProof/>
              </w:rPr>
              <w:t>Pricing principles</w:t>
            </w:r>
            <w:r>
              <w:rPr>
                <w:noProof/>
                <w:webHidden/>
              </w:rPr>
              <w:tab/>
            </w:r>
            <w:r w:rsidR="00856316">
              <w:rPr>
                <w:noProof/>
                <w:webHidden/>
              </w:rPr>
              <w:fldChar w:fldCharType="begin"/>
            </w:r>
            <w:r>
              <w:rPr>
                <w:noProof/>
                <w:webHidden/>
              </w:rPr>
              <w:instrText xml:space="preserve"> PAGEREF _Toc420505507 \h </w:instrText>
            </w:r>
            <w:r w:rsidR="00856316">
              <w:rPr>
                <w:noProof/>
                <w:webHidden/>
              </w:rPr>
            </w:r>
            <w:r w:rsidR="00856316">
              <w:rPr>
                <w:noProof/>
                <w:webHidden/>
              </w:rPr>
              <w:fldChar w:fldCharType="separate"/>
            </w:r>
            <w:r>
              <w:rPr>
                <w:noProof/>
                <w:webHidden/>
              </w:rPr>
              <w:t>11</w:t>
            </w:r>
            <w:r w:rsidR="00856316">
              <w:rPr>
                <w:noProof/>
                <w:webHidden/>
              </w:rPr>
              <w:fldChar w:fldCharType="end"/>
            </w:r>
          </w:hyperlink>
        </w:p>
        <w:p w14:paraId="3497B7A3"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08" w:history="1">
            <w:r w:rsidRPr="00BF612E">
              <w:rPr>
                <w:rStyle w:val="Hyperlink"/>
                <w:noProof/>
              </w:rPr>
              <w:t>(20)</w:t>
            </w:r>
            <w:r>
              <w:rPr>
                <w:rFonts w:cstheme="minorBidi"/>
                <w:noProof/>
                <w:sz w:val="22"/>
                <w:szCs w:val="22"/>
                <w:lang w:val="en-NZ" w:eastAsia="en-NZ" w:bidi="ar-SA"/>
              </w:rPr>
              <w:tab/>
            </w:r>
            <w:r w:rsidRPr="00BF612E">
              <w:rPr>
                <w:rStyle w:val="Hyperlink"/>
                <w:noProof/>
              </w:rPr>
              <w:t>General obligations relating to liability</w:t>
            </w:r>
            <w:r>
              <w:rPr>
                <w:noProof/>
                <w:webHidden/>
              </w:rPr>
              <w:tab/>
            </w:r>
            <w:r w:rsidR="00856316">
              <w:rPr>
                <w:noProof/>
                <w:webHidden/>
              </w:rPr>
              <w:fldChar w:fldCharType="begin"/>
            </w:r>
            <w:r>
              <w:rPr>
                <w:noProof/>
                <w:webHidden/>
              </w:rPr>
              <w:instrText xml:space="preserve"> PAGEREF _Toc420505508 \h </w:instrText>
            </w:r>
            <w:r w:rsidR="00856316">
              <w:rPr>
                <w:noProof/>
                <w:webHidden/>
              </w:rPr>
            </w:r>
            <w:r w:rsidR="00856316">
              <w:rPr>
                <w:noProof/>
                <w:webHidden/>
              </w:rPr>
              <w:fldChar w:fldCharType="separate"/>
            </w:r>
            <w:r>
              <w:rPr>
                <w:noProof/>
                <w:webHidden/>
              </w:rPr>
              <w:t>12</w:t>
            </w:r>
            <w:r w:rsidR="00856316">
              <w:rPr>
                <w:noProof/>
                <w:webHidden/>
              </w:rPr>
              <w:fldChar w:fldCharType="end"/>
            </w:r>
          </w:hyperlink>
        </w:p>
        <w:p w14:paraId="3497B7A4"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09" w:history="1">
            <w:r w:rsidRPr="00BF612E">
              <w:rPr>
                <w:rStyle w:val="Hyperlink"/>
                <w:noProof/>
              </w:rPr>
              <w:t>(21)</w:t>
            </w:r>
            <w:r>
              <w:rPr>
                <w:rFonts w:cstheme="minorBidi"/>
                <w:noProof/>
                <w:sz w:val="22"/>
                <w:szCs w:val="22"/>
                <w:lang w:val="en-NZ" w:eastAsia="en-NZ" w:bidi="ar-SA"/>
              </w:rPr>
              <w:tab/>
            </w:r>
            <w:r w:rsidRPr="00BF612E">
              <w:rPr>
                <w:rStyle w:val="Hyperlink"/>
                <w:noProof/>
              </w:rPr>
              <w:t>Exceptions to obligations relating to liability</w:t>
            </w:r>
            <w:r>
              <w:rPr>
                <w:noProof/>
                <w:webHidden/>
              </w:rPr>
              <w:tab/>
            </w:r>
            <w:r w:rsidR="00856316">
              <w:rPr>
                <w:noProof/>
                <w:webHidden/>
              </w:rPr>
              <w:fldChar w:fldCharType="begin"/>
            </w:r>
            <w:r>
              <w:rPr>
                <w:noProof/>
                <w:webHidden/>
              </w:rPr>
              <w:instrText xml:space="preserve"> PAGEREF _Toc420505509 \h </w:instrText>
            </w:r>
            <w:r w:rsidR="00856316">
              <w:rPr>
                <w:noProof/>
                <w:webHidden/>
              </w:rPr>
            </w:r>
            <w:r w:rsidR="00856316">
              <w:rPr>
                <w:noProof/>
                <w:webHidden/>
              </w:rPr>
              <w:fldChar w:fldCharType="separate"/>
            </w:r>
            <w:r>
              <w:rPr>
                <w:noProof/>
                <w:webHidden/>
              </w:rPr>
              <w:t>12</w:t>
            </w:r>
            <w:r w:rsidR="00856316">
              <w:rPr>
                <w:noProof/>
                <w:webHidden/>
              </w:rPr>
              <w:fldChar w:fldCharType="end"/>
            </w:r>
          </w:hyperlink>
        </w:p>
        <w:p w14:paraId="3497B7A5"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10" w:history="1">
            <w:r w:rsidRPr="00BF612E">
              <w:rPr>
                <w:rStyle w:val="Hyperlink"/>
                <w:noProof/>
              </w:rPr>
              <w:t>(22)</w:t>
            </w:r>
            <w:r>
              <w:rPr>
                <w:rFonts w:cstheme="minorBidi"/>
                <w:noProof/>
                <w:sz w:val="22"/>
                <w:szCs w:val="22"/>
                <w:lang w:val="en-NZ" w:eastAsia="en-NZ" w:bidi="ar-SA"/>
              </w:rPr>
              <w:tab/>
            </w:r>
            <w:r w:rsidRPr="00BF612E">
              <w:rPr>
                <w:rStyle w:val="Hyperlink"/>
                <w:noProof/>
              </w:rPr>
              <w:t>Limits on liability</w:t>
            </w:r>
            <w:r>
              <w:rPr>
                <w:noProof/>
                <w:webHidden/>
              </w:rPr>
              <w:tab/>
            </w:r>
            <w:r w:rsidR="00856316">
              <w:rPr>
                <w:noProof/>
                <w:webHidden/>
              </w:rPr>
              <w:fldChar w:fldCharType="begin"/>
            </w:r>
            <w:r>
              <w:rPr>
                <w:noProof/>
                <w:webHidden/>
              </w:rPr>
              <w:instrText xml:space="preserve"> PAGEREF _Toc420505510 \h </w:instrText>
            </w:r>
            <w:r w:rsidR="00856316">
              <w:rPr>
                <w:noProof/>
                <w:webHidden/>
              </w:rPr>
            </w:r>
            <w:r w:rsidR="00856316">
              <w:rPr>
                <w:noProof/>
                <w:webHidden/>
              </w:rPr>
              <w:fldChar w:fldCharType="separate"/>
            </w:r>
            <w:r>
              <w:rPr>
                <w:noProof/>
                <w:webHidden/>
              </w:rPr>
              <w:t>12</w:t>
            </w:r>
            <w:r w:rsidR="00856316">
              <w:rPr>
                <w:noProof/>
                <w:webHidden/>
              </w:rPr>
              <w:fldChar w:fldCharType="end"/>
            </w:r>
          </w:hyperlink>
        </w:p>
        <w:p w14:paraId="3497B7A6"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11" w:history="1">
            <w:r w:rsidRPr="00BF612E">
              <w:rPr>
                <w:rStyle w:val="Hyperlink"/>
                <w:noProof/>
              </w:rPr>
              <w:t>(23)</w:t>
            </w:r>
            <w:r>
              <w:rPr>
                <w:rFonts w:cstheme="minorBidi"/>
                <w:noProof/>
                <w:sz w:val="22"/>
                <w:szCs w:val="22"/>
                <w:lang w:val="en-NZ" w:eastAsia="en-NZ" w:bidi="ar-SA"/>
              </w:rPr>
              <w:tab/>
            </w:r>
            <w:r w:rsidRPr="00BF612E">
              <w:rPr>
                <w:rStyle w:val="Hyperlink"/>
                <w:noProof/>
              </w:rPr>
              <w:t>Liability clauses do not apply to fraud, willful breach, and breach of confidentiality</w:t>
            </w:r>
            <w:r>
              <w:rPr>
                <w:noProof/>
                <w:webHidden/>
              </w:rPr>
              <w:tab/>
            </w:r>
            <w:r w:rsidR="00856316">
              <w:rPr>
                <w:noProof/>
                <w:webHidden/>
              </w:rPr>
              <w:fldChar w:fldCharType="begin"/>
            </w:r>
            <w:r>
              <w:rPr>
                <w:noProof/>
                <w:webHidden/>
              </w:rPr>
              <w:instrText xml:space="preserve"> PAGEREF _Toc420505511 \h </w:instrText>
            </w:r>
            <w:r w:rsidR="00856316">
              <w:rPr>
                <w:noProof/>
                <w:webHidden/>
              </w:rPr>
            </w:r>
            <w:r w:rsidR="00856316">
              <w:rPr>
                <w:noProof/>
                <w:webHidden/>
              </w:rPr>
              <w:fldChar w:fldCharType="separate"/>
            </w:r>
            <w:r>
              <w:rPr>
                <w:noProof/>
                <w:webHidden/>
              </w:rPr>
              <w:t>12</w:t>
            </w:r>
            <w:r w:rsidR="00856316">
              <w:rPr>
                <w:noProof/>
                <w:webHidden/>
              </w:rPr>
              <w:fldChar w:fldCharType="end"/>
            </w:r>
          </w:hyperlink>
        </w:p>
        <w:p w14:paraId="3497B7A7"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12" w:history="1">
            <w:r w:rsidRPr="00BF612E">
              <w:rPr>
                <w:rStyle w:val="Hyperlink"/>
                <w:noProof/>
              </w:rPr>
              <w:t>(24)</w:t>
            </w:r>
            <w:r>
              <w:rPr>
                <w:rFonts w:cstheme="minorBidi"/>
                <w:noProof/>
                <w:sz w:val="22"/>
                <w:szCs w:val="22"/>
                <w:lang w:val="en-NZ" w:eastAsia="en-NZ" w:bidi="ar-SA"/>
              </w:rPr>
              <w:tab/>
            </w:r>
            <w:r w:rsidRPr="00BF612E">
              <w:rPr>
                <w:rStyle w:val="Hyperlink"/>
                <w:noProof/>
              </w:rPr>
              <w:t>Indemnity for damage claimed by third parties</w:t>
            </w:r>
            <w:r>
              <w:rPr>
                <w:noProof/>
                <w:webHidden/>
              </w:rPr>
              <w:tab/>
            </w:r>
            <w:r w:rsidR="00856316">
              <w:rPr>
                <w:noProof/>
                <w:webHidden/>
              </w:rPr>
              <w:fldChar w:fldCharType="begin"/>
            </w:r>
            <w:r>
              <w:rPr>
                <w:noProof/>
                <w:webHidden/>
              </w:rPr>
              <w:instrText xml:space="preserve"> PAGEREF _Toc420505512 \h </w:instrText>
            </w:r>
            <w:r w:rsidR="00856316">
              <w:rPr>
                <w:noProof/>
                <w:webHidden/>
              </w:rPr>
            </w:r>
            <w:r w:rsidR="00856316">
              <w:rPr>
                <w:noProof/>
                <w:webHidden/>
              </w:rPr>
              <w:fldChar w:fldCharType="separate"/>
            </w:r>
            <w:r>
              <w:rPr>
                <w:noProof/>
                <w:webHidden/>
              </w:rPr>
              <w:t>12</w:t>
            </w:r>
            <w:r w:rsidR="00856316">
              <w:rPr>
                <w:noProof/>
                <w:webHidden/>
              </w:rPr>
              <w:fldChar w:fldCharType="end"/>
            </w:r>
          </w:hyperlink>
        </w:p>
        <w:p w14:paraId="3497B7A8"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13" w:history="1">
            <w:r w:rsidRPr="00BF612E">
              <w:rPr>
                <w:rStyle w:val="Hyperlink"/>
                <w:noProof/>
              </w:rPr>
              <w:t>(25)</w:t>
            </w:r>
            <w:r>
              <w:rPr>
                <w:rFonts w:cstheme="minorBidi"/>
                <w:noProof/>
                <w:sz w:val="22"/>
                <w:szCs w:val="22"/>
                <w:lang w:val="en-NZ" w:eastAsia="en-NZ" w:bidi="ar-SA"/>
              </w:rPr>
              <w:tab/>
            </w:r>
            <w:r w:rsidRPr="00BF612E">
              <w:rPr>
                <w:rStyle w:val="Hyperlink"/>
                <w:noProof/>
              </w:rPr>
              <w:t>Force Majeure</w:t>
            </w:r>
            <w:r>
              <w:rPr>
                <w:noProof/>
                <w:webHidden/>
              </w:rPr>
              <w:tab/>
            </w:r>
            <w:r w:rsidR="00856316">
              <w:rPr>
                <w:noProof/>
                <w:webHidden/>
              </w:rPr>
              <w:fldChar w:fldCharType="begin"/>
            </w:r>
            <w:r>
              <w:rPr>
                <w:noProof/>
                <w:webHidden/>
              </w:rPr>
              <w:instrText xml:space="preserve"> PAGEREF _Toc420505513 \h </w:instrText>
            </w:r>
            <w:r w:rsidR="00856316">
              <w:rPr>
                <w:noProof/>
                <w:webHidden/>
              </w:rPr>
            </w:r>
            <w:r w:rsidR="00856316">
              <w:rPr>
                <w:noProof/>
                <w:webHidden/>
              </w:rPr>
              <w:fldChar w:fldCharType="separate"/>
            </w:r>
            <w:r>
              <w:rPr>
                <w:noProof/>
                <w:webHidden/>
              </w:rPr>
              <w:t>13</w:t>
            </w:r>
            <w:r w:rsidR="00856316">
              <w:rPr>
                <w:noProof/>
                <w:webHidden/>
              </w:rPr>
              <w:fldChar w:fldCharType="end"/>
            </w:r>
          </w:hyperlink>
        </w:p>
        <w:p w14:paraId="3497B7A9"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14" w:history="1">
            <w:r w:rsidRPr="00BF612E">
              <w:rPr>
                <w:rStyle w:val="Hyperlink"/>
                <w:noProof/>
              </w:rPr>
              <w:t>(26)</w:t>
            </w:r>
            <w:r>
              <w:rPr>
                <w:rFonts w:cstheme="minorBidi"/>
                <w:noProof/>
                <w:sz w:val="22"/>
                <w:szCs w:val="22"/>
                <w:lang w:val="en-NZ" w:eastAsia="en-NZ" w:bidi="ar-SA"/>
              </w:rPr>
              <w:tab/>
            </w:r>
            <w:r w:rsidRPr="00BF612E">
              <w:rPr>
                <w:rStyle w:val="Hyperlink"/>
                <w:noProof/>
              </w:rPr>
              <w:t>Insurance</w:t>
            </w:r>
            <w:r>
              <w:rPr>
                <w:noProof/>
                <w:webHidden/>
              </w:rPr>
              <w:tab/>
            </w:r>
            <w:r w:rsidR="00856316">
              <w:rPr>
                <w:noProof/>
                <w:webHidden/>
              </w:rPr>
              <w:fldChar w:fldCharType="begin"/>
            </w:r>
            <w:r>
              <w:rPr>
                <w:noProof/>
                <w:webHidden/>
              </w:rPr>
              <w:instrText xml:space="preserve"> PAGEREF _Toc420505514 \h </w:instrText>
            </w:r>
            <w:r w:rsidR="00856316">
              <w:rPr>
                <w:noProof/>
                <w:webHidden/>
              </w:rPr>
            </w:r>
            <w:r w:rsidR="00856316">
              <w:rPr>
                <w:noProof/>
                <w:webHidden/>
              </w:rPr>
              <w:fldChar w:fldCharType="separate"/>
            </w:r>
            <w:r>
              <w:rPr>
                <w:noProof/>
                <w:webHidden/>
              </w:rPr>
              <w:t>13</w:t>
            </w:r>
            <w:r w:rsidR="00856316">
              <w:rPr>
                <w:noProof/>
                <w:webHidden/>
              </w:rPr>
              <w:fldChar w:fldCharType="end"/>
            </w:r>
          </w:hyperlink>
        </w:p>
        <w:p w14:paraId="3497B7AA"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15" w:history="1">
            <w:r w:rsidRPr="00BF612E">
              <w:rPr>
                <w:rStyle w:val="Hyperlink"/>
                <w:noProof/>
              </w:rPr>
              <w:t>(27)</w:t>
            </w:r>
            <w:r>
              <w:rPr>
                <w:rFonts w:cstheme="minorBidi"/>
                <w:noProof/>
                <w:sz w:val="22"/>
                <w:szCs w:val="22"/>
                <w:lang w:val="en-NZ" w:eastAsia="en-NZ" w:bidi="ar-SA"/>
              </w:rPr>
              <w:tab/>
            </w:r>
            <w:r w:rsidRPr="00BF612E">
              <w:rPr>
                <w:rStyle w:val="Hyperlink"/>
                <w:noProof/>
              </w:rPr>
              <w:t>Distributors connection and operation standards and conditions</w:t>
            </w:r>
            <w:r>
              <w:rPr>
                <w:noProof/>
                <w:webHidden/>
              </w:rPr>
              <w:tab/>
            </w:r>
            <w:r w:rsidR="00856316">
              <w:rPr>
                <w:noProof/>
                <w:webHidden/>
              </w:rPr>
              <w:fldChar w:fldCharType="begin"/>
            </w:r>
            <w:r>
              <w:rPr>
                <w:noProof/>
                <w:webHidden/>
              </w:rPr>
              <w:instrText xml:space="preserve"> PAGEREF _Toc420505515 \h </w:instrText>
            </w:r>
            <w:r w:rsidR="00856316">
              <w:rPr>
                <w:noProof/>
                <w:webHidden/>
              </w:rPr>
            </w:r>
            <w:r w:rsidR="00856316">
              <w:rPr>
                <w:noProof/>
                <w:webHidden/>
              </w:rPr>
              <w:fldChar w:fldCharType="separate"/>
            </w:r>
            <w:r>
              <w:rPr>
                <w:noProof/>
                <w:webHidden/>
              </w:rPr>
              <w:t>14</w:t>
            </w:r>
            <w:r w:rsidR="00856316">
              <w:rPr>
                <w:noProof/>
                <w:webHidden/>
              </w:rPr>
              <w:fldChar w:fldCharType="end"/>
            </w:r>
          </w:hyperlink>
        </w:p>
        <w:p w14:paraId="3497B7AB"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16" w:history="1">
            <w:r w:rsidRPr="00BF612E">
              <w:rPr>
                <w:rStyle w:val="Hyperlink"/>
                <w:noProof/>
              </w:rPr>
              <w:t>(28)</w:t>
            </w:r>
            <w:r>
              <w:rPr>
                <w:rFonts w:cstheme="minorBidi"/>
                <w:noProof/>
                <w:sz w:val="22"/>
                <w:szCs w:val="22"/>
                <w:lang w:val="en-NZ" w:eastAsia="en-NZ" w:bidi="ar-SA"/>
              </w:rPr>
              <w:tab/>
            </w:r>
            <w:r w:rsidRPr="00BF612E">
              <w:rPr>
                <w:rStyle w:val="Hyperlink"/>
                <w:noProof/>
              </w:rPr>
              <w:t>Inspection and testing</w:t>
            </w:r>
            <w:r>
              <w:rPr>
                <w:noProof/>
                <w:webHidden/>
              </w:rPr>
              <w:tab/>
            </w:r>
            <w:r w:rsidR="00856316">
              <w:rPr>
                <w:noProof/>
                <w:webHidden/>
              </w:rPr>
              <w:fldChar w:fldCharType="begin"/>
            </w:r>
            <w:r>
              <w:rPr>
                <w:noProof/>
                <w:webHidden/>
              </w:rPr>
              <w:instrText xml:space="preserve"> PAGEREF _Toc420505516 \h </w:instrText>
            </w:r>
            <w:r w:rsidR="00856316">
              <w:rPr>
                <w:noProof/>
                <w:webHidden/>
              </w:rPr>
            </w:r>
            <w:r w:rsidR="00856316">
              <w:rPr>
                <w:noProof/>
                <w:webHidden/>
              </w:rPr>
              <w:fldChar w:fldCharType="separate"/>
            </w:r>
            <w:r>
              <w:rPr>
                <w:noProof/>
                <w:webHidden/>
              </w:rPr>
              <w:t>14</w:t>
            </w:r>
            <w:r w:rsidR="00856316">
              <w:rPr>
                <w:noProof/>
                <w:webHidden/>
              </w:rPr>
              <w:fldChar w:fldCharType="end"/>
            </w:r>
          </w:hyperlink>
        </w:p>
        <w:p w14:paraId="3497B7AC"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17" w:history="1">
            <w:r w:rsidRPr="00BF612E">
              <w:rPr>
                <w:rStyle w:val="Hyperlink"/>
                <w:noProof/>
              </w:rPr>
              <w:t>(29)</w:t>
            </w:r>
            <w:r>
              <w:rPr>
                <w:rFonts w:cstheme="minorBidi"/>
                <w:noProof/>
                <w:sz w:val="22"/>
                <w:szCs w:val="22"/>
                <w:lang w:val="en-NZ" w:eastAsia="en-NZ" w:bidi="ar-SA"/>
              </w:rPr>
              <w:tab/>
            </w:r>
            <w:r w:rsidRPr="00BF612E">
              <w:rPr>
                <w:rStyle w:val="Hyperlink"/>
                <w:noProof/>
              </w:rPr>
              <w:t>Connection authorisation</w:t>
            </w:r>
            <w:r>
              <w:rPr>
                <w:noProof/>
                <w:webHidden/>
              </w:rPr>
              <w:tab/>
            </w:r>
            <w:r w:rsidR="00856316">
              <w:rPr>
                <w:noProof/>
                <w:webHidden/>
              </w:rPr>
              <w:fldChar w:fldCharType="begin"/>
            </w:r>
            <w:r>
              <w:rPr>
                <w:noProof/>
                <w:webHidden/>
              </w:rPr>
              <w:instrText xml:space="preserve"> PAGEREF _Toc420505517 \h </w:instrText>
            </w:r>
            <w:r w:rsidR="00856316">
              <w:rPr>
                <w:noProof/>
                <w:webHidden/>
              </w:rPr>
            </w:r>
            <w:r w:rsidR="00856316">
              <w:rPr>
                <w:noProof/>
                <w:webHidden/>
              </w:rPr>
              <w:fldChar w:fldCharType="separate"/>
            </w:r>
            <w:r>
              <w:rPr>
                <w:noProof/>
                <w:webHidden/>
              </w:rPr>
              <w:t>15</w:t>
            </w:r>
            <w:r w:rsidR="00856316">
              <w:rPr>
                <w:noProof/>
                <w:webHidden/>
              </w:rPr>
              <w:fldChar w:fldCharType="end"/>
            </w:r>
          </w:hyperlink>
        </w:p>
        <w:p w14:paraId="3497B7AD"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18" w:history="1">
            <w:r w:rsidRPr="00BF612E">
              <w:rPr>
                <w:rStyle w:val="Hyperlink"/>
                <w:noProof/>
              </w:rPr>
              <w:t>(30)</w:t>
            </w:r>
            <w:r>
              <w:rPr>
                <w:rFonts w:cstheme="minorBidi"/>
                <w:noProof/>
                <w:sz w:val="22"/>
                <w:szCs w:val="22"/>
                <w:lang w:val="en-NZ" w:eastAsia="en-NZ" w:bidi="ar-SA"/>
              </w:rPr>
              <w:tab/>
            </w:r>
            <w:r w:rsidRPr="00BF612E">
              <w:rPr>
                <w:rStyle w:val="Hyperlink"/>
                <w:noProof/>
              </w:rPr>
              <w:t>Disputes</w:t>
            </w:r>
            <w:r>
              <w:rPr>
                <w:noProof/>
                <w:webHidden/>
              </w:rPr>
              <w:tab/>
            </w:r>
            <w:r w:rsidR="00856316">
              <w:rPr>
                <w:noProof/>
                <w:webHidden/>
              </w:rPr>
              <w:fldChar w:fldCharType="begin"/>
            </w:r>
            <w:r>
              <w:rPr>
                <w:noProof/>
                <w:webHidden/>
              </w:rPr>
              <w:instrText xml:space="preserve"> PAGEREF _Toc420505518 \h </w:instrText>
            </w:r>
            <w:r w:rsidR="00856316">
              <w:rPr>
                <w:noProof/>
                <w:webHidden/>
              </w:rPr>
            </w:r>
            <w:r w:rsidR="00856316">
              <w:rPr>
                <w:noProof/>
                <w:webHidden/>
              </w:rPr>
              <w:fldChar w:fldCharType="separate"/>
            </w:r>
            <w:r>
              <w:rPr>
                <w:noProof/>
                <w:webHidden/>
              </w:rPr>
              <w:t>15</w:t>
            </w:r>
            <w:r w:rsidR="00856316">
              <w:rPr>
                <w:noProof/>
                <w:webHidden/>
              </w:rPr>
              <w:fldChar w:fldCharType="end"/>
            </w:r>
          </w:hyperlink>
        </w:p>
        <w:p w14:paraId="3497B7AE"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19" w:history="1">
            <w:r w:rsidRPr="00BF612E">
              <w:rPr>
                <w:rStyle w:val="Hyperlink"/>
                <w:noProof/>
              </w:rPr>
              <w:t>(31)</w:t>
            </w:r>
            <w:r>
              <w:rPr>
                <w:rFonts w:cstheme="minorBidi"/>
                <w:noProof/>
                <w:sz w:val="22"/>
                <w:szCs w:val="22"/>
                <w:lang w:val="en-NZ" w:eastAsia="en-NZ" w:bidi="ar-SA"/>
              </w:rPr>
              <w:tab/>
            </w:r>
            <w:r w:rsidRPr="00BF612E">
              <w:rPr>
                <w:rStyle w:val="Hyperlink"/>
                <w:noProof/>
              </w:rPr>
              <w:t>Duration of Agreement</w:t>
            </w:r>
            <w:r>
              <w:rPr>
                <w:noProof/>
                <w:webHidden/>
              </w:rPr>
              <w:tab/>
            </w:r>
            <w:r w:rsidR="00856316">
              <w:rPr>
                <w:noProof/>
                <w:webHidden/>
              </w:rPr>
              <w:fldChar w:fldCharType="begin"/>
            </w:r>
            <w:r>
              <w:rPr>
                <w:noProof/>
                <w:webHidden/>
              </w:rPr>
              <w:instrText xml:space="preserve"> PAGEREF _Toc420505519 \h </w:instrText>
            </w:r>
            <w:r w:rsidR="00856316">
              <w:rPr>
                <w:noProof/>
                <w:webHidden/>
              </w:rPr>
            </w:r>
            <w:r w:rsidR="00856316">
              <w:rPr>
                <w:noProof/>
                <w:webHidden/>
              </w:rPr>
              <w:fldChar w:fldCharType="separate"/>
            </w:r>
            <w:r>
              <w:rPr>
                <w:noProof/>
                <w:webHidden/>
              </w:rPr>
              <w:t>16</w:t>
            </w:r>
            <w:r w:rsidR="00856316">
              <w:rPr>
                <w:noProof/>
                <w:webHidden/>
              </w:rPr>
              <w:fldChar w:fldCharType="end"/>
            </w:r>
          </w:hyperlink>
        </w:p>
        <w:p w14:paraId="3497B7AF"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20" w:history="1">
            <w:r w:rsidRPr="00BF612E">
              <w:rPr>
                <w:rStyle w:val="Hyperlink"/>
                <w:noProof/>
              </w:rPr>
              <w:t>(32)</w:t>
            </w:r>
            <w:r>
              <w:rPr>
                <w:rFonts w:cstheme="minorBidi"/>
                <w:noProof/>
                <w:sz w:val="22"/>
                <w:szCs w:val="22"/>
                <w:lang w:val="en-NZ" w:eastAsia="en-NZ" w:bidi="ar-SA"/>
              </w:rPr>
              <w:tab/>
            </w:r>
            <w:r w:rsidRPr="00BF612E">
              <w:rPr>
                <w:rStyle w:val="Hyperlink"/>
                <w:noProof/>
              </w:rPr>
              <w:t>Review of Agreement</w:t>
            </w:r>
            <w:r>
              <w:rPr>
                <w:noProof/>
                <w:webHidden/>
              </w:rPr>
              <w:tab/>
            </w:r>
            <w:r w:rsidR="00856316">
              <w:rPr>
                <w:noProof/>
                <w:webHidden/>
              </w:rPr>
              <w:fldChar w:fldCharType="begin"/>
            </w:r>
            <w:r>
              <w:rPr>
                <w:noProof/>
                <w:webHidden/>
              </w:rPr>
              <w:instrText xml:space="preserve"> PAGEREF _Toc420505520 \h </w:instrText>
            </w:r>
            <w:r w:rsidR="00856316">
              <w:rPr>
                <w:noProof/>
                <w:webHidden/>
              </w:rPr>
            </w:r>
            <w:r w:rsidR="00856316">
              <w:rPr>
                <w:noProof/>
                <w:webHidden/>
              </w:rPr>
              <w:fldChar w:fldCharType="separate"/>
            </w:r>
            <w:r>
              <w:rPr>
                <w:noProof/>
                <w:webHidden/>
              </w:rPr>
              <w:t>16</w:t>
            </w:r>
            <w:r w:rsidR="00856316">
              <w:rPr>
                <w:noProof/>
                <w:webHidden/>
              </w:rPr>
              <w:fldChar w:fldCharType="end"/>
            </w:r>
          </w:hyperlink>
        </w:p>
        <w:p w14:paraId="3497B7B0"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21" w:history="1">
            <w:r w:rsidRPr="00BF612E">
              <w:rPr>
                <w:rStyle w:val="Hyperlink"/>
                <w:noProof/>
              </w:rPr>
              <w:t>(33)</w:t>
            </w:r>
            <w:r>
              <w:rPr>
                <w:rFonts w:cstheme="minorBidi"/>
                <w:noProof/>
                <w:sz w:val="22"/>
                <w:szCs w:val="22"/>
                <w:lang w:val="en-NZ" w:eastAsia="en-NZ" w:bidi="ar-SA"/>
              </w:rPr>
              <w:tab/>
            </w:r>
            <w:r w:rsidRPr="00BF612E">
              <w:rPr>
                <w:rStyle w:val="Hyperlink"/>
                <w:noProof/>
              </w:rPr>
              <w:t>Purchase of generated energy</w:t>
            </w:r>
            <w:r>
              <w:rPr>
                <w:noProof/>
                <w:webHidden/>
              </w:rPr>
              <w:tab/>
            </w:r>
            <w:r w:rsidR="00856316">
              <w:rPr>
                <w:noProof/>
                <w:webHidden/>
              </w:rPr>
              <w:fldChar w:fldCharType="begin"/>
            </w:r>
            <w:r>
              <w:rPr>
                <w:noProof/>
                <w:webHidden/>
              </w:rPr>
              <w:instrText xml:space="preserve"> PAGEREF _Toc420505521 \h </w:instrText>
            </w:r>
            <w:r w:rsidR="00856316">
              <w:rPr>
                <w:noProof/>
                <w:webHidden/>
              </w:rPr>
            </w:r>
            <w:r w:rsidR="00856316">
              <w:rPr>
                <w:noProof/>
                <w:webHidden/>
              </w:rPr>
              <w:fldChar w:fldCharType="separate"/>
            </w:r>
            <w:r>
              <w:rPr>
                <w:noProof/>
                <w:webHidden/>
              </w:rPr>
              <w:t>17</w:t>
            </w:r>
            <w:r w:rsidR="00856316">
              <w:rPr>
                <w:noProof/>
                <w:webHidden/>
              </w:rPr>
              <w:fldChar w:fldCharType="end"/>
            </w:r>
          </w:hyperlink>
        </w:p>
        <w:p w14:paraId="3497B7B1"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22" w:history="1">
            <w:r w:rsidRPr="00BF612E">
              <w:rPr>
                <w:rStyle w:val="Hyperlink"/>
                <w:noProof/>
              </w:rPr>
              <w:t>(34)</w:t>
            </w:r>
            <w:r>
              <w:rPr>
                <w:rFonts w:cstheme="minorBidi"/>
                <w:noProof/>
                <w:sz w:val="22"/>
                <w:szCs w:val="22"/>
                <w:lang w:val="en-NZ" w:eastAsia="en-NZ" w:bidi="ar-SA"/>
              </w:rPr>
              <w:tab/>
            </w:r>
            <w:r w:rsidRPr="00BF612E">
              <w:rPr>
                <w:rStyle w:val="Hyperlink"/>
                <w:noProof/>
              </w:rPr>
              <w:t>Metering installation requirements for exporting electricity</w:t>
            </w:r>
            <w:r>
              <w:rPr>
                <w:noProof/>
                <w:webHidden/>
              </w:rPr>
              <w:tab/>
            </w:r>
            <w:r w:rsidR="00856316">
              <w:rPr>
                <w:noProof/>
                <w:webHidden/>
              </w:rPr>
              <w:fldChar w:fldCharType="begin"/>
            </w:r>
            <w:r>
              <w:rPr>
                <w:noProof/>
                <w:webHidden/>
              </w:rPr>
              <w:instrText xml:space="preserve"> PAGEREF _Toc420505522 \h </w:instrText>
            </w:r>
            <w:r w:rsidR="00856316">
              <w:rPr>
                <w:noProof/>
                <w:webHidden/>
              </w:rPr>
            </w:r>
            <w:r w:rsidR="00856316">
              <w:rPr>
                <w:noProof/>
                <w:webHidden/>
              </w:rPr>
              <w:fldChar w:fldCharType="separate"/>
            </w:r>
            <w:r>
              <w:rPr>
                <w:noProof/>
                <w:webHidden/>
              </w:rPr>
              <w:t>17</w:t>
            </w:r>
            <w:r w:rsidR="00856316">
              <w:rPr>
                <w:noProof/>
                <w:webHidden/>
              </w:rPr>
              <w:fldChar w:fldCharType="end"/>
            </w:r>
          </w:hyperlink>
        </w:p>
        <w:p w14:paraId="3497B7B2" w14:textId="77777777" w:rsidR="003B2469" w:rsidRDefault="003B2469">
          <w:pPr>
            <w:pStyle w:val="TOC1"/>
            <w:tabs>
              <w:tab w:val="right" w:leader="dot" w:pos="9350"/>
            </w:tabs>
            <w:rPr>
              <w:rFonts w:cstheme="minorBidi"/>
              <w:noProof/>
              <w:sz w:val="22"/>
              <w:szCs w:val="22"/>
              <w:lang w:val="en-NZ" w:eastAsia="en-NZ" w:bidi="ar-SA"/>
            </w:rPr>
          </w:pPr>
          <w:hyperlink w:anchor="_Toc420505523" w:history="1">
            <w:r w:rsidRPr="00BF612E">
              <w:rPr>
                <w:rStyle w:val="Hyperlink"/>
                <w:rFonts w:ascii="Verdana" w:hAnsi="Verdana"/>
                <w:noProof/>
              </w:rPr>
              <w:t>Execution</w:t>
            </w:r>
            <w:r>
              <w:rPr>
                <w:noProof/>
                <w:webHidden/>
              </w:rPr>
              <w:tab/>
            </w:r>
            <w:r w:rsidR="00856316">
              <w:rPr>
                <w:noProof/>
                <w:webHidden/>
              </w:rPr>
              <w:fldChar w:fldCharType="begin"/>
            </w:r>
            <w:r>
              <w:rPr>
                <w:noProof/>
                <w:webHidden/>
              </w:rPr>
              <w:instrText xml:space="preserve"> PAGEREF _Toc420505523 \h </w:instrText>
            </w:r>
            <w:r w:rsidR="00856316">
              <w:rPr>
                <w:noProof/>
                <w:webHidden/>
              </w:rPr>
            </w:r>
            <w:r w:rsidR="00856316">
              <w:rPr>
                <w:noProof/>
                <w:webHidden/>
              </w:rPr>
              <w:fldChar w:fldCharType="separate"/>
            </w:r>
            <w:r>
              <w:rPr>
                <w:noProof/>
                <w:webHidden/>
              </w:rPr>
              <w:t>19</w:t>
            </w:r>
            <w:r w:rsidR="00856316">
              <w:rPr>
                <w:noProof/>
                <w:webHidden/>
              </w:rPr>
              <w:fldChar w:fldCharType="end"/>
            </w:r>
          </w:hyperlink>
        </w:p>
        <w:p w14:paraId="3497B7B3" w14:textId="77777777" w:rsidR="003B2469" w:rsidRDefault="003B2469">
          <w:pPr>
            <w:pStyle w:val="TOC1"/>
            <w:tabs>
              <w:tab w:val="right" w:leader="dot" w:pos="9350"/>
            </w:tabs>
            <w:rPr>
              <w:rFonts w:cstheme="minorBidi"/>
              <w:noProof/>
              <w:sz w:val="22"/>
              <w:szCs w:val="22"/>
              <w:lang w:val="en-NZ" w:eastAsia="en-NZ" w:bidi="ar-SA"/>
            </w:rPr>
          </w:pPr>
          <w:hyperlink w:anchor="_Toc420505524" w:history="1">
            <w:r w:rsidRPr="00BF612E">
              <w:rPr>
                <w:rStyle w:val="Hyperlink"/>
                <w:rFonts w:ascii="Verdana" w:hAnsi="Verdana"/>
                <w:noProof/>
              </w:rPr>
              <w:t>Schedule 1 – Connection Assets</w:t>
            </w:r>
            <w:r>
              <w:rPr>
                <w:noProof/>
                <w:webHidden/>
              </w:rPr>
              <w:tab/>
            </w:r>
            <w:r w:rsidR="00856316">
              <w:rPr>
                <w:noProof/>
                <w:webHidden/>
              </w:rPr>
              <w:fldChar w:fldCharType="begin"/>
            </w:r>
            <w:r>
              <w:rPr>
                <w:noProof/>
                <w:webHidden/>
              </w:rPr>
              <w:instrText xml:space="preserve"> PAGEREF _Toc420505524 \h </w:instrText>
            </w:r>
            <w:r w:rsidR="00856316">
              <w:rPr>
                <w:noProof/>
                <w:webHidden/>
              </w:rPr>
            </w:r>
            <w:r w:rsidR="00856316">
              <w:rPr>
                <w:noProof/>
                <w:webHidden/>
              </w:rPr>
              <w:fldChar w:fldCharType="separate"/>
            </w:r>
            <w:r>
              <w:rPr>
                <w:noProof/>
                <w:webHidden/>
              </w:rPr>
              <w:t>20</w:t>
            </w:r>
            <w:r w:rsidR="00856316">
              <w:rPr>
                <w:noProof/>
                <w:webHidden/>
              </w:rPr>
              <w:fldChar w:fldCharType="end"/>
            </w:r>
          </w:hyperlink>
        </w:p>
        <w:p w14:paraId="3497B7B4"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25" w:history="1">
            <w:r w:rsidRPr="00BF612E">
              <w:rPr>
                <w:rStyle w:val="Hyperlink"/>
                <w:noProof/>
              </w:rPr>
              <w:t>(1)</w:t>
            </w:r>
            <w:r>
              <w:rPr>
                <w:rFonts w:cstheme="minorBidi"/>
                <w:noProof/>
                <w:sz w:val="22"/>
                <w:szCs w:val="22"/>
                <w:lang w:val="en-NZ" w:eastAsia="en-NZ" w:bidi="ar-SA"/>
              </w:rPr>
              <w:tab/>
            </w:r>
            <w:r w:rsidRPr="00BF612E">
              <w:rPr>
                <w:rStyle w:val="Hyperlink"/>
                <w:noProof/>
              </w:rPr>
              <w:t>Connection Assets owned by us</w:t>
            </w:r>
            <w:r>
              <w:rPr>
                <w:noProof/>
                <w:webHidden/>
              </w:rPr>
              <w:tab/>
            </w:r>
            <w:r w:rsidR="00856316">
              <w:rPr>
                <w:noProof/>
                <w:webHidden/>
              </w:rPr>
              <w:fldChar w:fldCharType="begin"/>
            </w:r>
            <w:r>
              <w:rPr>
                <w:noProof/>
                <w:webHidden/>
              </w:rPr>
              <w:instrText xml:space="preserve"> PAGEREF _Toc420505525 \h </w:instrText>
            </w:r>
            <w:r w:rsidR="00856316">
              <w:rPr>
                <w:noProof/>
                <w:webHidden/>
              </w:rPr>
            </w:r>
            <w:r w:rsidR="00856316">
              <w:rPr>
                <w:noProof/>
                <w:webHidden/>
              </w:rPr>
              <w:fldChar w:fldCharType="separate"/>
            </w:r>
            <w:r>
              <w:rPr>
                <w:noProof/>
                <w:webHidden/>
              </w:rPr>
              <w:t>20</w:t>
            </w:r>
            <w:r w:rsidR="00856316">
              <w:rPr>
                <w:noProof/>
                <w:webHidden/>
              </w:rPr>
              <w:fldChar w:fldCharType="end"/>
            </w:r>
          </w:hyperlink>
        </w:p>
        <w:p w14:paraId="3497B7B5"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26" w:history="1">
            <w:r w:rsidRPr="00BF612E">
              <w:rPr>
                <w:rStyle w:val="Hyperlink"/>
                <w:noProof/>
              </w:rPr>
              <w:t>(2)</w:t>
            </w:r>
            <w:r>
              <w:rPr>
                <w:rFonts w:cstheme="minorBidi"/>
                <w:noProof/>
                <w:sz w:val="22"/>
                <w:szCs w:val="22"/>
                <w:lang w:val="en-NZ" w:eastAsia="en-NZ" w:bidi="ar-SA"/>
              </w:rPr>
              <w:tab/>
            </w:r>
            <w:r w:rsidRPr="00BF612E">
              <w:rPr>
                <w:rStyle w:val="Hyperlink"/>
                <w:noProof/>
              </w:rPr>
              <w:t>Connection assets owned by you</w:t>
            </w:r>
            <w:r>
              <w:rPr>
                <w:noProof/>
                <w:webHidden/>
              </w:rPr>
              <w:tab/>
            </w:r>
            <w:r w:rsidR="00856316">
              <w:rPr>
                <w:noProof/>
                <w:webHidden/>
              </w:rPr>
              <w:fldChar w:fldCharType="begin"/>
            </w:r>
            <w:r>
              <w:rPr>
                <w:noProof/>
                <w:webHidden/>
              </w:rPr>
              <w:instrText xml:space="preserve"> PAGEREF _Toc420505526 \h </w:instrText>
            </w:r>
            <w:r w:rsidR="00856316">
              <w:rPr>
                <w:noProof/>
                <w:webHidden/>
              </w:rPr>
            </w:r>
            <w:r w:rsidR="00856316">
              <w:rPr>
                <w:noProof/>
                <w:webHidden/>
              </w:rPr>
              <w:fldChar w:fldCharType="separate"/>
            </w:r>
            <w:r>
              <w:rPr>
                <w:noProof/>
                <w:webHidden/>
              </w:rPr>
              <w:t>20</w:t>
            </w:r>
            <w:r w:rsidR="00856316">
              <w:rPr>
                <w:noProof/>
                <w:webHidden/>
              </w:rPr>
              <w:fldChar w:fldCharType="end"/>
            </w:r>
          </w:hyperlink>
        </w:p>
        <w:p w14:paraId="3497B7B6"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27" w:history="1">
            <w:r w:rsidRPr="00BF612E">
              <w:rPr>
                <w:rStyle w:val="Hyperlink"/>
                <w:noProof/>
              </w:rPr>
              <w:t>(3)</w:t>
            </w:r>
            <w:r>
              <w:rPr>
                <w:rFonts w:cstheme="minorBidi"/>
                <w:noProof/>
                <w:sz w:val="22"/>
                <w:szCs w:val="22"/>
                <w:lang w:val="en-NZ" w:eastAsia="en-NZ" w:bidi="ar-SA"/>
              </w:rPr>
              <w:tab/>
            </w:r>
            <w:r w:rsidRPr="00BF612E">
              <w:rPr>
                <w:rStyle w:val="Hyperlink"/>
                <w:noProof/>
              </w:rPr>
              <w:t>Point of demarcation</w:t>
            </w:r>
            <w:r>
              <w:rPr>
                <w:noProof/>
                <w:webHidden/>
              </w:rPr>
              <w:tab/>
            </w:r>
            <w:r w:rsidR="00856316">
              <w:rPr>
                <w:noProof/>
                <w:webHidden/>
              </w:rPr>
              <w:fldChar w:fldCharType="begin"/>
            </w:r>
            <w:r>
              <w:rPr>
                <w:noProof/>
                <w:webHidden/>
              </w:rPr>
              <w:instrText xml:space="preserve"> PAGEREF _Toc420505527 \h </w:instrText>
            </w:r>
            <w:r w:rsidR="00856316">
              <w:rPr>
                <w:noProof/>
                <w:webHidden/>
              </w:rPr>
            </w:r>
            <w:r w:rsidR="00856316">
              <w:rPr>
                <w:noProof/>
                <w:webHidden/>
              </w:rPr>
              <w:fldChar w:fldCharType="separate"/>
            </w:r>
            <w:r>
              <w:rPr>
                <w:noProof/>
                <w:webHidden/>
              </w:rPr>
              <w:t>20</w:t>
            </w:r>
            <w:r w:rsidR="00856316">
              <w:rPr>
                <w:noProof/>
                <w:webHidden/>
              </w:rPr>
              <w:fldChar w:fldCharType="end"/>
            </w:r>
          </w:hyperlink>
        </w:p>
        <w:p w14:paraId="3497B7B7" w14:textId="77777777" w:rsidR="003B2469" w:rsidRDefault="003B2469">
          <w:pPr>
            <w:pStyle w:val="TOC1"/>
            <w:tabs>
              <w:tab w:val="right" w:leader="dot" w:pos="9350"/>
            </w:tabs>
            <w:rPr>
              <w:rFonts w:cstheme="minorBidi"/>
              <w:noProof/>
              <w:sz w:val="22"/>
              <w:szCs w:val="22"/>
              <w:lang w:val="en-NZ" w:eastAsia="en-NZ" w:bidi="ar-SA"/>
            </w:rPr>
          </w:pPr>
          <w:hyperlink w:anchor="_Toc420505528" w:history="1">
            <w:r w:rsidRPr="00BF612E">
              <w:rPr>
                <w:rStyle w:val="Hyperlink"/>
                <w:rFonts w:ascii="Verdana" w:hAnsi="Verdana"/>
                <w:noProof/>
              </w:rPr>
              <w:t>Schedule 2 – Technical specifications</w:t>
            </w:r>
            <w:r>
              <w:rPr>
                <w:noProof/>
                <w:webHidden/>
              </w:rPr>
              <w:tab/>
            </w:r>
            <w:r w:rsidR="00856316">
              <w:rPr>
                <w:noProof/>
                <w:webHidden/>
              </w:rPr>
              <w:fldChar w:fldCharType="begin"/>
            </w:r>
            <w:r>
              <w:rPr>
                <w:noProof/>
                <w:webHidden/>
              </w:rPr>
              <w:instrText xml:space="preserve"> PAGEREF _Toc420505528 \h </w:instrText>
            </w:r>
            <w:r w:rsidR="00856316">
              <w:rPr>
                <w:noProof/>
                <w:webHidden/>
              </w:rPr>
            </w:r>
            <w:r w:rsidR="00856316">
              <w:rPr>
                <w:noProof/>
                <w:webHidden/>
              </w:rPr>
              <w:fldChar w:fldCharType="separate"/>
            </w:r>
            <w:r>
              <w:rPr>
                <w:noProof/>
                <w:webHidden/>
              </w:rPr>
              <w:t>21</w:t>
            </w:r>
            <w:r w:rsidR="00856316">
              <w:rPr>
                <w:noProof/>
                <w:webHidden/>
              </w:rPr>
              <w:fldChar w:fldCharType="end"/>
            </w:r>
          </w:hyperlink>
        </w:p>
        <w:p w14:paraId="3497B7B8"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29" w:history="1">
            <w:r w:rsidRPr="00BF612E">
              <w:rPr>
                <w:rStyle w:val="Hyperlink"/>
                <w:noProof/>
              </w:rPr>
              <w:t>(1)</w:t>
            </w:r>
            <w:r>
              <w:rPr>
                <w:rFonts w:cstheme="minorBidi"/>
                <w:noProof/>
                <w:sz w:val="22"/>
                <w:szCs w:val="22"/>
                <w:lang w:val="en-NZ" w:eastAsia="en-NZ" w:bidi="ar-SA"/>
              </w:rPr>
              <w:tab/>
            </w:r>
            <w:r w:rsidRPr="00BF612E">
              <w:rPr>
                <w:rStyle w:val="Hyperlink"/>
                <w:noProof/>
              </w:rPr>
              <w:t>Maximum power output (must be above 10kW in total)</w:t>
            </w:r>
            <w:r>
              <w:rPr>
                <w:noProof/>
                <w:webHidden/>
              </w:rPr>
              <w:tab/>
            </w:r>
            <w:r w:rsidR="00856316">
              <w:rPr>
                <w:noProof/>
                <w:webHidden/>
              </w:rPr>
              <w:fldChar w:fldCharType="begin"/>
            </w:r>
            <w:r>
              <w:rPr>
                <w:noProof/>
                <w:webHidden/>
              </w:rPr>
              <w:instrText xml:space="preserve"> PAGEREF _Toc420505529 \h </w:instrText>
            </w:r>
            <w:r w:rsidR="00856316">
              <w:rPr>
                <w:noProof/>
                <w:webHidden/>
              </w:rPr>
            </w:r>
            <w:r w:rsidR="00856316">
              <w:rPr>
                <w:noProof/>
                <w:webHidden/>
              </w:rPr>
              <w:fldChar w:fldCharType="separate"/>
            </w:r>
            <w:r>
              <w:rPr>
                <w:noProof/>
                <w:webHidden/>
              </w:rPr>
              <w:t>21</w:t>
            </w:r>
            <w:r w:rsidR="00856316">
              <w:rPr>
                <w:noProof/>
                <w:webHidden/>
              </w:rPr>
              <w:fldChar w:fldCharType="end"/>
            </w:r>
          </w:hyperlink>
        </w:p>
        <w:p w14:paraId="3497B7B9"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30" w:history="1">
            <w:r w:rsidRPr="00BF612E">
              <w:rPr>
                <w:rStyle w:val="Hyperlink"/>
                <w:noProof/>
              </w:rPr>
              <w:t>(2)</w:t>
            </w:r>
            <w:r>
              <w:rPr>
                <w:rFonts w:cstheme="minorBidi"/>
                <w:noProof/>
                <w:sz w:val="22"/>
                <w:szCs w:val="22"/>
                <w:lang w:val="en-NZ" w:eastAsia="en-NZ" w:bidi="ar-SA"/>
              </w:rPr>
              <w:tab/>
            </w:r>
            <w:r w:rsidRPr="00BF612E">
              <w:rPr>
                <w:rStyle w:val="Hyperlink"/>
                <w:noProof/>
              </w:rPr>
              <w:t>Minimum power ramping rate</w:t>
            </w:r>
            <w:r>
              <w:rPr>
                <w:noProof/>
                <w:webHidden/>
              </w:rPr>
              <w:tab/>
            </w:r>
            <w:r w:rsidR="00856316">
              <w:rPr>
                <w:noProof/>
                <w:webHidden/>
              </w:rPr>
              <w:fldChar w:fldCharType="begin"/>
            </w:r>
            <w:r>
              <w:rPr>
                <w:noProof/>
                <w:webHidden/>
              </w:rPr>
              <w:instrText xml:space="preserve"> PAGEREF _Toc420505530 \h </w:instrText>
            </w:r>
            <w:r w:rsidR="00856316">
              <w:rPr>
                <w:noProof/>
                <w:webHidden/>
              </w:rPr>
            </w:r>
            <w:r w:rsidR="00856316">
              <w:rPr>
                <w:noProof/>
                <w:webHidden/>
              </w:rPr>
              <w:fldChar w:fldCharType="separate"/>
            </w:r>
            <w:r>
              <w:rPr>
                <w:noProof/>
                <w:webHidden/>
              </w:rPr>
              <w:t>21</w:t>
            </w:r>
            <w:r w:rsidR="00856316">
              <w:rPr>
                <w:noProof/>
                <w:webHidden/>
              </w:rPr>
              <w:fldChar w:fldCharType="end"/>
            </w:r>
          </w:hyperlink>
        </w:p>
        <w:p w14:paraId="3497B7BA"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31" w:history="1">
            <w:r w:rsidRPr="00BF612E">
              <w:rPr>
                <w:rStyle w:val="Hyperlink"/>
                <w:noProof/>
              </w:rPr>
              <w:t>(3)</w:t>
            </w:r>
            <w:r>
              <w:rPr>
                <w:rFonts w:cstheme="minorBidi"/>
                <w:noProof/>
                <w:sz w:val="22"/>
                <w:szCs w:val="22"/>
                <w:lang w:val="en-NZ" w:eastAsia="en-NZ" w:bidi="ar-SA"/>
              </w:rPr>
              <w:tab/>
            </w:r>
            <w:r w:rsidRPr="00BF612E">
              <w:rPr>
                <w:rStyle w:val="Hyperlink"/>
                <w:noProof/>
              </w:rPr>
              <w:t>Synchronising requirements (rotating plant only)</w:t>
            </w:r>
            <w:r>
              <w:rPr>
                <w:noProof/>
                <w:webHidden/>
              </w:rPr>
              <w:tab/>
            </w:r>
            <w:r w:rsidR="00856316">
              <w:rPr>
                <w:noProof/>
                <w:webHidden/>
              </w:rPr>
              <w:fldChar w:fldCharType="begin"/>
            </w:r>
            <w:r>
              <w:rPr>
                <w:noProof/>
                <w:webHidden/>
              </w:rPr>
              <w:instrText xml:space="preserve"> PAGEREF _Toc420505531 \h </w:instrText>
            </w:r>
            <w:r w:rsidR="00856316">
              <w:rPr>
                <w:noProof/>
                <w:webHidden/>
              </w:rPr>
            </w:r>
            <w:r w:rsidR="00856316">
              <w:rPr>
                <w:noProof/>
                <w:webHidden/>
              </w:rPr>
              <w:fldChar w:fldCharType="separate"/>
            </w:r>
            <w:r>
              <w:rPr>
                <w:noProof/>
                <w:webHidden/>
              </w:rPr>
              <w:t>21</w:t>
            </w:r>
            <w:r w:rsidR="00856316">
              <w:rPr>
                <w:noProof/>
                <w:webHidden/>
              </w:rPr>
              <w:fldChar w:fldCharType="end"/>
            </w:r>
          </w:hyperlink>
        </w:p>
        <w:p w14:paraId="3497B7BB"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32" w:history="1">
            <w:r w:rsidRPr="00BF612E">
              <w:rPr>
                <w:rStyle w:val="Hyperlink"/>
                <w:noProof/>
              </w:rPr>
              <w:t>(4)</w:t>
            </w:r>
            <w:r>
              <w:rPr>
                <w:rFonts w:cstheme="minorBidi"/>
                <w:noProof/>
                <w:sz w:val="22"/>
                <w:szCs w:val="22"/>
                <w:lang w:val="en-NZ" w:eastAsia="en-NZ" w:bidi="ar-SA"/>
              </w:rPr>
              <w:tab/>
            </w:r>
            <w:r w:rsidRPr="00BF612E">
              <w:rPr>
                <w:rStyle w:val="Hyperlink"/>
                <w:noProof/>
              </w:rPr>
              <w:t>Protection requirements</w:t>
            </w:r>
            <w:r>
              <w:rPr>
                <w:noProof/>
                <w:webHidden/>
              </w:rPr>
              <w:tab/>
            </w:r>
            <w:r w:rsidR="00856316">
              <w:rPr>
                <w:noProof/>
                <w:webHidden/>
              </w:rPr>
              <w:fldChar w:fldCharType="begin"/>
            </w:r>
            <w:r>
              <w:rPr>
                <w:noProof/>
                <w:webHidden/>
              </w:rPr>
              <w:instrText xml:space="preserve"> PAGEREF _Toc420505532 \h </w:instrText>
            </w:r>
            <w:r w:rsidR="00856316">
              <w:rPr>
                <w:noProof/>
                <w:webHidden/>
              </w:rPr>
            </w:r>
            <w:r w:rsidR="00856316">
              <w:rPr>
                <w:noProof/>
                <w:webHidden/>
              </w:rPr>
              <w:fldChar w:fldCharType="separate"/>
            </w:r>
            <w:r>
              <w:rPr>
                <w:noProof/>
                <w:webHidden/>
              </w:rPr>
              <w:t>21</w:t>
            </w:r>
            <w:r w:rsidR="00856316">
              <w:rPr>
                <w:noProof/>
                <w:webHidden/>
              </w:rPr>
              <w:fldChar w:fldCharType="end"/>
            </w:r>
          </w:hyperlink>
        </w:p>
        <w:p w14:paraId="3497B7BC"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33" w:history="1">
            <w:r w:rsidRPr="00BF612E">
              <w:rPr>
                <w:rStyle w:val="Hyperlink"/>
                <w:noProof/>
              </w:rPr>
              <w:t>(5)</w:t>
            </w:r>
            <w:r>
              <w:rPr>
                <w:rFonts w:cstheme="minorBidi"/>
                <w:noProof/>
                <w:sz w:val="22"/>
                <w:szCs w:val="22"/>
                <w:lang w:val="en-NZ" w:eastAsia="en-NZ" w:bidi="ar-SA"/>
              </w:rPr>
              <w:tab/>
            </w:r>
            <w:r w:rsidRPr="00BF612E">
              <w:rPr>
                <w:rStyle w:val="Hyperlink"/>
                <w:noProof/>
              </w:rPr>
              <w:t>Maximum voltage at point of connection to our Network</w:t>
            </w:r>
            <w:r>
              <w:rPr>
                <w:noProof/>
                <w:webHidden/>
              </w:rPr>
              <w:tab/>
            </w:r>
            <w:r w:rsidR="00856316">
              <w:rPr>
                <w:noProof/>
                <w:webHidden/>
              </w:rPr>
              <w:fldChar w:fldCharType="begin"/>
            </w:r>
            <w:r>
              <w:rPr>
                <w:noProof/>
                <w:webHidden/>
              </w:rPr>
              <w:instrText xml:space="preserve"> PAGEREF _Toc420505533 \h </w:instrText>
            </w:r>
            <w:r w:rsidR="00856316">
              <w:rPr>
                <w:noProof/>
                <w:webHidden/>
              </w:rPr>
            </w:r>
            <w:r w:rsidR="00856316">
              <w:rPr>
                <w:noProof/>
                <w:webHidden/>
              </w:rPr>
              <w:fldChar w:fldCharType="separate"/>
            </w:r>
            <w:r>
              <w:rPr>
                <w:noProof/>
                <w:webHidden/>
              </w:rPr>
              <w:t>22</w:t>
            </w:r>
            <w:r w:rsidR="00856316">
              <w:rPr>
                <w:noProof/>
                <w:webHidden/>
              </w:rPr>
              <w:fldChar w:fldCharType="end"/>
            </w:r>
          </w:hyperlink>
        </w:p>
        <w:p w14:paraId="3497B7BD"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34" w:history="1">
            <w:r w:rsidRPr="00BF612E">
              <w:rPr>
                <w:rStyle w:val="Hyperlink"/>
                <w:noProof/>
              </w:rPr>
              <w:t>(6)</w:t>
            </w:r>
            <w:r>
              <w:rPr>
                <w:rFonts w:cstheme="minorBidi"/>
                <w:noProof/>
                <w:sz w:val="22"/>
                <w:szCs w:val="22"/>
                <w:lang w:val="en-NZ" w:eastAsia="en-NZ" w:bidi="ar-SA"/>
              </w:rPr>
              <w:tab/>
            </w:r>
            <w:r w:rsidRPr="00BF612E">
              <w:rPr>
                <w:rStyle w:val="Hyperlink"/>
                <w:noProof/>
              </w:rPr>
              <w:t>Minimum voltage ramping rate</w:t>
            </w:r>
            <w:r>
              <w:rPr>
                <w:noProof/>
                <w:webHidden/>
              </w:rPr>
              <w:tab/>
            </w:r>
            <w:r w:rsidR="00856316">
              <w:rPr>
                <w:noProof/>
                <w:webHidden/>
              </w:rPr>
              <w:fldChar w:fldCharType="begin"/>
            </w:r>
            <w:r>
              <w:rPr>
                <w:noProof/>
                <w:webHidden/>
              </w:rPr>
              <w:instrText xml:space="preserve"> PAGEREF _Toc420505534 \h </w:instrText>
            </w:r>
            <w:r w:rsidR="00856316">
              <w:rPr>
                <w:noProof/>
                <w:webHidden/>
              </w:rPr>
            </w:r>
            <w:r w:rsidR="00856316">
              <w:rPr>
                <w:noProof/>
                <w:webHidden/>
              </w:rPr>
              <w:fldChar w:fldCharType="separate"/>
            </w:r>
            <w:r>
              <w:rPr>
                <w:noProof/>
                <w:webHidden/>
              </w:rPr>
              <w:t>22</w:t>
            </w:r>
            <w:r w:rsidR="00856316">
              <w:rPr>
                <w:noProof/>
                <w:webHidden/>
              </w:rPr>
              <w:fldChar w:fldCharType="end"/>
            </w:r>
          </w:hyperlink>
        </w:p>
        <w:p w14:paraId="3497B7BE"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35" w:history="1">
            <w:r w:rsidRPr="00BF612E">
              <w:rPr>
                <w:rStyle w:val="Hyperlink"/>
                <w:noProof/>
              </w:rPr>
              <w:t>(7)</w:t>
            </w:r>
            <w:r>
              <w:rPr>
                <w:rFonts w:cstheme="minorBidi"/>
                <w:noProof/>
                <w:sz w:val="22"/>
                <w:szCs w:val="22"/>
                <w:lang w:val="en-NZ" w:eastAsia="en-NZ" w:bidi="ar-SA"/>
              </w:rPr>
              <w:tab/>
            </w:r>
            <w:r w:rsidRPr="00BF612E">
              <w:rPr>
                <w:rStyle w:val="Hyperlink"/>
                <w:noProof/>
              </w:rPr>
              <w:t>Voltage waveform</w:t>
            </w:r>
            <w:r>
              <w:rPr>
                <w:noProof/>
                <w:webHidden/>
              </w:rPr>
              <w:tab/>
            </w:r>
            <w:r w:rsidR="00856316">
              <w:rPr>
                <w:noProof/>
                <w:webHidden/>
              </w:rPr>
              <w:fldChar w:fldCharType="begin"/>
            </w:r>
            <w:r>
              <w:rPr>
                <w:noProof/>
                <w:webHidden/>
              </w:rPr>
              <w:instrText xml:space="preserve"> PAGEREF _Toc420505535 \h </w:instrText>
            </w:r>
            <w:r w:rsidR="00856316">
              <w:rPr>
                <w:noProof/>
                <w:webHidden/>
              </w:rPr>
            </w:r>
            <w:r w:rsidR="00856316">
              <w:rPr>
                <w:noProof/>
                <w:webHidden/>
              </w:rPr>
              <w:fldChar w:fldCharType="separate"/>
            </w:r>
            <w:r>
              <w:rPr>
                <w:noProof/>
                <w:webHidden/>
              </w:rPr>
              <w:t>22</w:t>
            </w:r>
            <w:r w:rsidR="00856316">
              <w:rPr>
                <w:noProof/>
                <w:webHidden/>
              </w:rPr>
              <w:fldChar w:fldCharType="end"/>
            </w:r>
          </w:hyperlink>
        </w:p>
        <w:p w14:paraId="3497B7BF"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36" w:history="1">
            <w:r w:rsidRPr="00BF612E">
              <w:rPr>
                <w:rStyle w:val="Hyperlink"/>
                <w:noProof/>
              </w:rPr>
              <w:t>(9)</w:t>
            </w:r>
            <w:r>
              <w:rPr>
                <w:rFonts w:cstheme="minorBidi"/>
                <w:noProof/>
                <w:sz w:val="22"/>
                <w:szCs w:val="22"/>
                <w:lang w:val="en-NZ" w:eastAsia="en-NZ" w:bidi="ar-SA"/>
              </w:rPr>
              <w:tab/>
            </w:r>
            <w:r w:rsidRPr="00BF612E">
              <w:rPr>
                <w:rStyle w:val="Hyperlink"/>
                <w:noProof/>
              </w:rPr>
              <w:t>Power factor limits</w:t>
            </w:r>
            <w:r>
              <w:rPr>
                <w:noProof/>
                <w:webHidden/>
              </w:rPr>
              <w:tab/>
            </w:r>
            <w:r w:rsidR="00856316">
              <w:rPr>
                <w:noProof/>
                <w:webHidden/>
              </w:rPr>
              <w:fldChar w:fldCharType="begin"/>
            </w:r>
            <w:r>
              <w:rPr>
                <w:noProof/>
                <w:webHidden/>
              </w:rPr>
              <w:instrText xml:space="preserve"> PAGEREF _Toc420505536 \h </w:instrText>
            </w:r>
            <w:r w:rsidR="00856316">
              <w:rPr>
                <w:noProof/>
                <w:webHidden/>
              </w:rPr>
            </w:r>
            <w:r w:rsidR="00856316">
              <w:rPr>
                <w:noProof/>
                <w:webHidden/>
              </w:rPr>
              <w:fldChar w:fldCharType="separate"/>
            </w:r>
            <w:r>
              <w:rPr>
                <w:noProof/>
                <w:webHidden/>
              </w:rPr>
              <w:t>22</w:t>
            </w:r>
            <w:r w:rsidR="00856316">
              <w:rPr>
                <w:noProof/>
                <w:webHidden/>
              </w:rPr>
              <w:fldChar w:fldCharType="end"/>
            </w:r>
          </w:hyperlink>
        </w:p>
        <w:p w14:paraId="3497B7C0"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37" w:history="1">
            <w:r w:rsidRPr="00BF612E">
              <w:rPr>
                <w:rStyle w:val="Hyperlink"/>
                <w:noProof/>
              </w:rPr>
              <w:t>(10)</w:t>
            </w:r>
            <w:r>
              <w:rPr>
                <w:rFonts w:cstheme="minorBidi"/>
                <w:noProof/>
                <w:sz w:val="22"/>
                <w:szCs w:val="22"/>
                <w:lang w:val="en-NZ" w:eastAsia="en-NZ" w:bidi="ar-SA"/>
              </w:rPr>
              <w:tab/>
            </w:r>
            <w:r w:rsidRPr="00BF612E">
              <w:rPr>
                <w:rStyle w:val="Hyperlink"/>
                <w:noProof/>
              </w:rPr>
              <w:t>Over and under speed limits (rotating plant only)</w:t>
            </w:r>
            <w:r>
              <w:rPr>
                <w:noProof/>
                <w:webHidden/>
              </w:rPr>
              <w:tab/>
            </w:r>
            <w:r w:rsidR="00856316">
              <w:rPr>
                <w:noProof/>
                <w:webHidden/>
              </w:rPr>
              <w:fldChar w:fldCharType="begin"/>
            </w:r>
            <w:r>
              <w:rPr>
                <w:noProof/>
                <w:webHidden/>
              </w:rPr>
              <w:instrText xml:space="preserve"> PAGEREF _Toc420505537 \h </w:instrText>
            </w:r>
            <w:r w:rsidR="00856316">
              <w:rPr>
                <w:noProof/>
                <w:webHidden/>
              </w:rPr>
            </w:r>
            <w:r w:rsidR="00856316">
              <w:rPr>
                <w:noProof/>
                <w:webHidden/>
              </w:rPr>
              <w:fldChar w:fldCharType="separate"/>
            </w:r>
            <w:r>
              <w:rPr>
                <w:noProof/>
                <w:webHidden/>
              </w:rPr>
              <w:t>22</w:t>
            </w:r>
            <w:r w:rsidR="00856316">
              <w:rPr>
                <w:noProof/>
                <w:webHidden/>
              </w:rPr>
              <w:fldChar w:fldCharType="end"/>
            </w:r>
          </w:hyperlink>
        </w:p>
        <w:p w14:paraId="3497B7C1" w14:textId="77777777" w:rsidR="003B2469" w:rsidRDefault="003B2469">
          <w:pPr>
            <w:pStyle w:val="TOC2"/>
            <w:tabs>
              <w:tab w:val="left" w:pos="880"/>
              <w:tab w:val="right" w:leader="dot" w:pos="9350"/>
            </w:tabs>
            <w:rPr>
              <w:rFonts w:cstheme="minorBidi"/>
              <w:noProof/>
              <w:sz w:val="22"/>
              <w:szCs w:val="22"/>
              <w:lang w:val="en-NZ" w:eastAsia="en-NZ" w:bidi="ar-SA"/>
            </w:rPr>
          </w:pPr>
          <w:hyperlink w:anchor="_Toc420505538" w:history="1">
            <w:r w:rsidRPr="00BF612E">
              <w:rPr>
                <w:rStyle w:val="Hyperlink"/>
                <w:noProof/>
              </w:rPr>
              <w:t>(11)</w:t>
            </w:r>
            <w:r>
              <w:rPr>
                <w:rFonts w:cstheme="minorBidi"/>
                <w:noProof/>
                <w:sz w:val="22"/>
                <w:szCs w:val="22"/>
                <w:lang w:val="en-NZ" w:eastAsia="en-NZ" w:bidi="ar-SA"/>
              </w:rPr>
              <w:tab/>
            </w:r>
            <w:r w:rsidRPr="00BF612E">
              <w:rPr>
                <w:rStyle w:val="Hyperlink"/>
                <w:noProof/>
              </w:rPr>
              <w:t>Over and under frequency limits (rotating plant only)</w:t>
            </w:r>
            <w:r>
              <w:rPr>
                <w:noProof/>
                <w:webHidden/>
              </w:rPr>
              <w:tab/>
            </w:r>
            <w:r w:rsidR="00856316">
              <w:rPr>
                <w:noProof/>
                <w:webHidden/>
              </w:rPr>
              <w:fldChar w:fldCharType="begin"/>
            </w:r>
            <w:r>
              <w:rPr>
                <w:noProof/>
                <w:webHidden/>
              </w:rPr>
              <w:instrText xml:space="preserve"> PAGEREF _Toc420505538 \h </w:instrText>
            </w:r>
            <w:r w:rsidR="00856316">
              <w:rPr>
                <w:noProof/>
                <w:webHidden/>
              </w:rPr>
            </w:r>
            <w:r w:rsidR="00856316">
              <w:rPr>
                <w:noProof/>
                <w:webHidden/>
              </w:rPr>
              <w:fldChar w:fldCharType="separate"/>
            </w:r>
            <w:r>
              <w:rPr>
                <w:noProof/>
                <w:webHidden/>
              </w:rPr>
              <w:t>22</w:t>
            </w:r>
            <w:r w:rsidR="00856316">
              <w:rPr>
                <w:noProof/>
                <w:webHidden/>
              </w:rPr>
              <w:fldChar w:fldCharType="end"/>
            </w:r>
          </w:hyperlink>
        </w:p>
        <w:p w14:paraId="3497B7C2" w14:textId="77777777" w:rsidR="003B2469" w:rsidRDefault="003B2469">
          <w:pPr>
            <w:pStyle w:val="TOC1"/>
            <w:tabs>
              <w:tab w:val="right" w:leader="dot" w:pos="9350"/>
            </w:tabs>
            <w:rPr>
              <w:rFonts w:cstheme="minorBidi"/>
              <w:noProof/>
              <w:sz w:val="22"/>
              <w:szCs w:val="22"/>
              <w:lang w:val="en-NZ" w:eastAsia="en-NZ" w:bidi="ar-SA"/>
            </w:rPr>
          </w:pPr>
          <w:hyperlink w:anchor="_Toc420505539" w:history="1">
            <w:r w:rsidRPr="00BF612E">
              <w:rPr>
                <w:rStyle w:val="Hyperlink"/>
                <w:rFonts w:ascii="Verdana" w:hAnsi="Verdana"/>
                <w:noProof/>
              </w:rPr>
              <w:t>Schedule 3 – Connection charges</w:t>
            </w:r>
            <w:r>
              <w:rPr>
                <w:noProof/>
                <w:webHidden/>
              </w:rPr>
              <w:tab/>
            </w:r>
            <w:r w:rsidR="00856316">
              <w:rPr>
                <w:noProof/>
                <w:webHidden/>
              </w:rPr>
              <w:fldChar w:fldCharType="begin"/>
            </w:r>
            <w:r>
              <w:rPr>
                <w:noProof/>
                <w:webHidden/>
              </w:rPr>
              <w:instrText xml:space="preserve"> PAGEREF _Toc420505539 \h </w:instrText>
            </w:r>
            <w:r w:rsidR="00856316">
              <w:rPr>
                <w:noProof/>
                <w:webHidden/>
              </w:rPr>
            </w:r>
            <w:r w:rsidR="00856316">
              <w:rPr>
                <w:noProof/>
                <w:webHidden/>
              </w:rPr>
              <w:fldChar w:fldCharType="separate"/>
            </w:r>
            <w:r>
              <w:rPr>
                <w:noProof/>
                <w:webHidden/>
              </w:rPr>
              <w:t>23</w:t>
            </w:r>
            <w:r w:rsidR="00856316">
              <w:rPr>
                <w:noProof/>
                <w:webHidden/>
              </w:rPr>
              <w:fldChar w:fldCharType="end"/>
            </w:r>
          </w:hyperlink>
        </w:p>
        <w:p w14:paraId="3497B7C3" w14:textId="77777777" w:rsidR="00630DB5" w:rsidRDefault="00856316">
          <w:r>
            <w:fldChar w:fldCharType="end"/>
          </w:r>
        </w:p>
      </w:sdtContent>
    </w:sdt>
    <w:p w14:paraId="3497B7C4" w14:textId="77777777" w:rsidR="00036AC8" w:rsidRDefault="00036AC8"/>
    <w:p w14:paraId="3497B7C5" w14:textId="77777777" w:rsidR="00635B1E" w:rsidRDefault="00635B1E">
      <w:pPr>
        <w:jc w:val="both"/>
        <w:rPr>
          <w:rFonts w:ascii="Verdana" w:hAnsi="Verdana"/>
        </w:rPr>
      </w:pPr>
    </w:p>
    <w:p w14:paraId="3497B7C6" w14:textId="77777777" w:rsidR="00635B1E" w:rsidRDefault="00635B1E">
      <w:pPr>
        <w:jc w:val="both"/>
        <w:rPr>
          <w:rFonts w:ascii="Verdana" w:hAnsi="Verdana"/>
        </w:rPr>
      </w:pPr>
    </w:p>
    <w:p w14:paraId="3497B7C7" w14:textId="77777777" w:rsidR="00635B1E" w:rsidRDefault="00635B1E">
      <w:pPr>
        <w:jc w:val="both"/>
        <w:rPr>
          <w:rFonts w:ascii="Verdana" w:hAnsi="Verdana"/>
          <w:b/>
        </w:rPr>
        <w:sectPr w:rsidR="00635B1E" w:rsidSect="007D67F5">
          <w:headerReference w:type="default" r:id="rId15"/>
          <w:footerReference w:type="default" r:id="rId16"/>
          <w:pgSz w:w="12240" w:h="15840"/>
          <w:pgMar w:top="1440" w:right="1440" w:bottom="1440" w:left="1440" w:header="708" w:footer="708" w:gutter="0"/>
          <w:cols w:space="708"/>
          <w:docGrid w:linePitch="360"/>
        </w:sectPr>
      </w:pPr>
    </w:p>
    <w:p w14:paraId="3497B7C8" w14:textId="77777777" w:rsidR="00635B1E" w:rsidRDefault="00635B1E">
      <w:pPr>
        <w:pStyle w:val="Heading1"/>
        <w:jc w:val="both"/>
        <w:rPr>
          <w:rFonts w:ascii="Verdana" w:hAnsi="Verdana"/>
          <w:sz w:val="40"/>
          <w:u w:val="single"/>
        </w:rPr>
      </w:pPr>
      <w:bookmarkStart w:id="0" w:name="_Toc158172421"/>
      <w:bookmarkStart w:id="1" w:name="_Toc420049094"/>
      <w:bookmarkStart w:id="2" w:name="_Toc420505485"/>
      <w:r>
        <w:rPr>
          <w:rFonts w:ascii="Verdana" w:hAnsi="Verdana"/>
          <w:sz w:val="40"/>
          <w:u w:val="single"/>
        </w:rPr>
        <w:lastRenderedPageBreak/>
        <w:t>Background to this agreement</w:t>
      </w:r>
      <w:bookmarkEnd w:id="0"/>
      <w:bookmarkEnd w:id="1"/>
      <w:bookmarkEnd w:id="2"/>
    </w:p>
    <w:p w14:paraId="3497B7C9" w14:textId="77777777" w:rsidR="00635B1E" w:rsidRPr="00792387" w:rsidRDefault="00635B1E">
      <w:pPr>
        <w:jc w:val="both"/>
        <w:rPr>
          <w:rFonts w:ascii="Verdana" w:hAnsi="Verdana"/>
          <w:sz w:val="20"/>
          <w:szCs w:val="20"/>
        </w:rPr>
      </w:pPr>
    </w:p>
    <w:p w14:paraId="3497B7CA" w14:textId="77777777" w:rsidR="00635B1E" w:rsidRPr="00792387" w:rsidRDefault="00DC71C4" w:rsidP="00B751E3">
      <w:pPr>
        <w:spacing w:after="120"/>
        <w:jc w:val="both"/>
        <w:rPr>
          <w:rFonts w:ascii="Verdana" w:hAnsi="Verdana"/>
          <w:sz w:val="20"/>
          <w:szCs w:val="20"/>
        </w:rPr>
      </w:pPr>
      <w:r w:rsidRPr="00792387">
        <w:rPr>
          <w:rFonts w:ascii="Verdana" w:hAnsi="Verdana"/>
          <w:sz w:val="20"/>
          <w:szCs w:val="20"/>
        </w:rPr>
        <w:t>Clause</w:t>
      </w:r>
      <w:r w:rsidR="00635B1E" w:rsidRPr="00792387">
        <w:rPr>
          <w:rFonts w:ascii="Verdana" w:hAnsi="Verdana"/>
          <w:sz w:val="20"/>
          <w:szCs w:val="20"/>
        </w:rPr>
        <w:t xml:space="preserve"> </w:t>
      </w:r>
      <w:r w:rsidRPr="00792387">
        <w:rPr>
          <w:rFonts w:ascii="Verdana" w:hAnsi="Verdana"/>
          <w:sz w:val="20"/>
          <w:szCs w:val="20"/>
        </w:rPr>
        <w:t>6.6</w:t>
      </w:r>
      <w:r w:rsidR="00635B1E" w:rsidRPr="00792387">
        <w:rPr>
          <w:rFonts w:ascii="Verdana" w:hAnsi="Verdana"/>
          <w:sz w:val="20"/>
          <w:szCs w:val="20"/>
        </w:rPr>
        <w:t xml:space="preserve"> o</w:t>
      </w:r>
      <w:r w:rsidRPr="00792387">
        <w:rPr>
          <w:rFonts w:ascii="Verdana" w:hAnsi="Verdana"/>
          <w:sz w:val="20"/>
          <w:szCs w:val="20"/>
        </w:rPr>
        <w:t>f Part 6 of</w:t>
      </w:r>
      <w:r w:rsidR="00635B1E" w:rsidRPr="00792387">
        <w:rPr>
          <w:rFonts w:ascii="Verdana" w:hAnsi="Verdana"/>
          <w:sz w:val="20"/>
          <w:szCs w:val="20"/>
        </w:rPr>
        <w:t xml:space="preserve"> </w:t>
      </w:r>
      <w:r w:rsidRPr="00792387">
        <w:rPr>
          <w:rFonts w:ascii="Verdana" w:hAnsi="Verdana"/>
          <w:sz w:val="20"/>
          <w:szCs w:val="20"/>
        </w:rPr>
        <w:t xml:space="preserve">the </w:t>
      </w:r>
      <w:hyperlink r:id="rId17" w:history="1">
        <w:r w:rsidRPr="00792387">
          <w:rPr>
            <w:rStyle w:val="Hyperlink"/>
            <w:rFonts w:ascii="Verdana" w:hAnsi="Verdana"/>
            <w:sz w:val="20"/>
            <w:szCs w:val="20"/>
          </w:rPr>
          <w:t>Electricity Industry Participation Code 2010</w:t>
        </w:r>
      </w:hyperlink>
      <w:r w:rsidRPr="00792387">
        <w:rPr>
          <w:rFonts w:ascii="Verdana" w:hAnsi="Verdana"/>
          <w:sz w:val="20"/>
          <w:szCs w:val="20"/>
        </w:rPr>
        <w:t xml:space="preserve"> (Code) provides for the connection of your distributed generation </w:t>
      </w:r>
      <w:r w:rsidR="00DC74C1" w:rsidRPr="00792387">
        <w:rPr>
          <w:rFonts w:ascii="Verdana" w:hAnsi="Verdana"/>
          <w:sz w:val="20"/>
          <w:szCs w:val="20"/>
        </w:rPr>
        <w:t xml:space="preserve">under regulated terms </w:t>
      </w:r>
      <w:r w:rsidRPr="00792387">
        <w:rPr>
          <w:rFonts w:ascii="Verdana" w:hAnsi="Verdana"/>
          <w:sz w:val="20"/>
          <w:szCs w:val="20"/>
        </w:rPr>
        <w:t>if we do not enter into a connection contract by the expiry period for negotiating a connection contract</w:t>
      </w:r>
      <w:r w:rsidR="00DC74C1" w:rsidRPr="00792387">
        <w:rPr>
          <w:rFonts w:ascii="Verdana" w:hAnsi="Verdana"/>
          <w:sz w:val="20"/>
          <w:szCs w:val="20"/>
        </w:rPr>
        <w:t>.</w:t>
      </w:r>
      <w:r w:rsidR="00B751E3" w:rsidRPr="00792387">
        <w:rPr>
          <w:rFonts w:ascii="Verdana" w:hAnsi="Verdana"/>
          <w:sz w:val="20"/>
          <w:szCs w:val="20"/>
        </w:rPr>
        <w:t xml:space="preserve">  These are set out in Schedule 6.2</w:t>
      </w:r>
      <w:r w:rsidR="00051F42" w:rsidRPr="00792387">
        <w:rPr>
          <w:rFonts w:ascii="Verdana" w:hAnsi="Verdana"/>
          <w:sz w:val="20"/>
          <w:szCs w:val="20"/>
        </w:rPr>
        <w:t xml:space="preserve"> of</w:t>
      </w:r>
      <w:r w:rsidR="00B751E3" w:rsidRPr="00792387">
        <w:rPr>
          <w:rFonts w:ascii="Verdana" w:hAnsi="Verdana"/>
          <w:sz w:val="20"/>
          <w:szCs w:val="20"/>
        </w:rPr>
        <w:t xml:space="preserve"> Part 6.  Despite this, </w:t>
      </w:r>
      <w:r w:rsidR="00051F42" w:rsidRPr="00792387">
        <w:rPr>
          <w:rFonts w:ascii="Verdana" w:hAnsi="Verdana"/>
          <w:sz w:val="20"/>
          <w:szCs w:val="20"/>
        </w:rPr>
        <w:t>Clause 6.6</w:t>
      </w:r>
      <w:r w:rsidR="00B751E3" w:rsidRPr="00792387">
        <w:rPr>
          <w:rFonts w:ascii="Verdana" w:hAnsi="Verdana"/>
          <w:sz w:val="20"/>
          <w:szCs w:val="20"/>
        </w:rPr>
        <w:t xml:space="preserve"> also provides that we may at any time, by mutual agreement, enter into a connection contract that will apply instead of the regulated terms</w:t>
      </w:r>
      <w:r w:rsidR="00635B1E" w:rsidRPr="00792387">
        <w:rPr>
          <w:rFonts w:ascii="Verdana" w:hAnsi="Verdana"/>
          <w:sz w:val="20"/>
          <w:szCs w:val="20"/>
        </w:rPr>
        <w:t>.</w:t>
      </w:r>
    </w:p>
    <w:p w14:paraId="3497B7CB" w14:textId="77777777" w:rsidR="00635B1E" w:rsidRPr="00792387" w:rsidRDefault="00635B1E" w:rsidP="00B751E3">
      <w:pPr>
        <w:spacing w:after="120"/>
        <w:jc w:val="both"/>
        <w:rPr>
          <w:rFonts w:ascii="Verdana" w:hAnsi="Verdana"/>
          <w:sz w:val="20"/>
          <w:szCs w:val="20"/>
        </w:rPr>
      </w:pPr>
      <w:r w:rsidRPr="00792387">
        <w:rPr>
          <w:rFonts w:ascii="Verdana" w:hAnsi="Verdana"/>
          <w:sz w:val="20"/>
          <w:szCs w:val="20"/>
        </w:rPr>
        <w:t xml:space="preserve">This document sets out our preferred terms &amp; conditions for connection and operation of generation rated </w:t>
      </w:r>
      <w:r w:rsidR="00036AC8" w:rsidRPr="00792387">
        <w:rPr>
          <w:rFonts w:ascii="Verdana" w:hAnsi="Verdana"/>
          <w:sz w:val="20"/>
          <w:szCs w:val="20"/>
        </w:rPr>
        <w:t>above 10kW in total</w:t>
      </w:r>
      <w:r w:rsidRPr="00792387">
        <w:rPr>
          <w:rFonts w:ascii="Verdana" w:hAnsi="Verdana"/>
          <w:sz w:val="20"/>
          <w:szCs w:val="20"/>
        </w:rPr>
        <w:t>.</w:t>
      </w:r>
      <w:r w:rsidR="00B751E3" w:rsidRPr="00792387">
        <w:rPr>
          <w:rFonts w:ascii="Verdana" w:hAnsi="Verdana"/>
          <w:sz w:val="20"/>
          <w:szCs w:val="20"/>
        </w:rPr>
        <w:t xml:space="preserve"> </w:t>
      </w:r>
      <w:r w:rsidRPr="00792387">
        <w:rPr>
          <w:rFonts w:ascii="Verdana" w:hAnsi="Verdana"/>
          <w:sz w:val="20"/>
          <w:szCs w:val="20"/>
        </w:rPr>
        <w:t xml:space="preserve"> The format and clause numbering of this Agreement reflects Schedule </w:t>
      </w:r>
      <w:r w:rsidR="00B751E3" w:rsidRPr="00792387">
        <w:rPr>
          <w:rFonts w:ascii="Verdana" w:hAnsi="Verdana"/>
          <w:sz w:val="20"/>
          <w:szCs w:val="20"/>
        </w:rPr>
        <w:t>6.</w:t>
      </w:r>
      <w:r w:rsidRPr="00792387">
        <w:rPr>
          <w:rFonts w:ascii="Verdana" w:hAnsi="Verdana"/>
          <w:sz w:val="20"/>
          <w:szCs w:val="20"/>
        </w:rPr>
        <w:t>2 as much as possible to facilitate comparison.</w:t>
      </w:r>
    </w:p>
    <w:p w14:paraId="3497B7CC" w14:textId="77777777" w:rsidR="00635B1E" w:rsidRPr="00792387" w:rsidRDefault="00635B1E" w:rsidP="00B751E3">
      <w:pPr>
        <w:spacing w:after="120"/>
        <w:jc w:val="both"/>
        <w:rPr>
          <w:rFonts w:ascii="Verdana" w:hAnsi="Verdana"/>
          <w:sz w:val="20"/>
          <w:szCs w:val="20"/>
        </w:rPr>
      </w:pPr>
      <w:r w:rsidRPr="00792387">
        <w:rPr>
          <w:rFonts w:ascii="Verdana" w:hAnsi="Verdana"/>
          <w:sz w:val="20"/>
          <w:szCs w:val="20"/>
        </w:rPr>
        <w:t>The other documents on the respective pages of our website must be read and understood in conjunction with this Agreement although they do not form part of this Agreement.</w:t>
      </w:r>
    </w:p>
    <w:p w14:paraId="3497B7CD" w14:textId="77777777" w:rsidR="00635B1E" w:rsidRDefault="00635B1E">
      <w:pPr>
        <w:pStyle w:val="Heading1"/>
        <w:jc w:val="both"/>
        <w:rPr>
          <w:rFonts w:ascii="Verdana" w:hAnsi="Verdana"/>
          <w:sz w:val="40"/>
          <w:u w:val="single"/>
        </w:rPr>
      </w:pPr>
      <w:bookmarkStart w:id="3" w:name="_Toc158172422"/>
      <w:bookmarkStart w:id="4" w:name="_Toc420049095"/>
      <w:bookmarkStart w:id="5" w:name="_Toc420505486"/>
      <w:r>
        <w:rPr>
          <w:rFonts w:ascii="Verdana" w:hAnsi="Verdana"/>
          <w:sz w:val="40"/>
          <w:u w:val="single"/>
        </w:rPr>
        <w:t>Parties to this agreement</w:t>
      </w:r>
      <w:bookmarkEnd w:id="3"/>
      <w:bookmarkEnd w:id="4"/>
      <w:bookmarkEnd w:id="5"/>
    </w:p>
    <w:p w14:paraId="3497B7CE" w14:textId="77777777" w:rsidR="00635B1E" w:rsidRPr="00792387" w:rsidRDefault="00635B1E" w:rsidP="00014B8E">
      <w:pPr>
        <w:spacing w:after="120"/>
        <w:jc w:val="both"/>
        <w:rPr>
          <w:rFonts w:ascii="Verdana" w:hAnsi="Verdana"/>
          <w:sz w:val="20"/>
          <w:szCs w:val="20"/>
        </w:rPr>
      </w:pPr>
    </w:p>
    <w:p w14:paraId="3497B7CF" w14:textId="77777777" w:rsidR="00635B1E" w:rsidRPr="00792387" w:rsidRDefault="00635B1E" w:rsidP="00014B8E">
      <w:pPr>
        <w:numPr>
          <w:ilvl w:val="0"/>
          <w:numId w:val="1"/>
        </w:numPr>
        <w:tabs>
          <w:tab w:val="clear" w:pos="360"/>
          <w:tab w:val="num" w:pos="720"/>
        </w:tabs>
        <w:spacing w:after="120"/>
        <w:ind w:left="720" w:hanging="720"/>
        <w:jc w:val="both"/>
        <w:rPr>
          <w:rFonts w:ascii="Verdana" w:hAnsi="Verdana"/>
          <w:sz w:val="20"/>
          <w:szCs w:val="20"/>
        </w:rPr>
      </w:pPr>
      <w:r w:rsidRPr="00792387">
        <w:rPr>
          <w:rFonts w:ascii="Verdana" w:hAnsi="Verdana"/>
          <w:sz w:val="20"/>
          <w:szCs w:val="20"/>
        </w:rPr>
        <w:t>Electra Limited, a limited liability company having its registered office at the Corner of Bristol &amp; Exeter Sts, Levin.</w:t>
      </w:r>
    </w:p>
    <w:p w14:paraId="3497B7D0" w14:textId="77777777" w:rsidR="00635B1E" w:rsidRPr="00792387" w:rsidRDefault="00635B1E" w:rsidP="00014B8E">
      <w:pPr>
        <w:numPr>
          <w:ilvl w:val="0"/>
          <w:numId w:val="1"/>
        </w:numPr>
        <w:tabs>
          <w:tab w:val="clear" w:pos="360"/>
          <w:tab w:val="num" w:pos="720"/>
        </w:tabs>
        <w:spacing w:after="120"/>
        <w:ind w:left="720" w:hanging="720"/>
        <w:jc w:val="both"/>
        <w:rPr>
          <w:rFonts w:ascii="Verdana" w:hAnsi="Verdana"/>
          <w:sz w:val="20"/>
          <w:szCs w:val="20"/>
        </w:rPr>
      </w:pPr>
      <w:r w:rsidRPr="00792387">
        <w:rPr>
          <w:rFonts w:ascii="Verdana" w:hAnsi="Verdana"/>
          <w:sz w:val="20"/>
          <w:szCs w:val="20"/>
        </w:rPr>
        <w:t>Generator owner</w:t>
      </w:r>
      <w:r w:rsidR="00792387" w:rsidRPr="00792387">
        <w:rPr>
          <w:rFonts w:ascii="Verdana" w:hAnsi="Verdana"/>
          <w:sz w:val="20"/>
          <w:szCs w:val="20"/>
        </w:rPr>
        <w:t xml:space="preserve"> _________________________________________</w:t>
      </w:r>
    </w:p>
    <w:p w14:paraId="3497B7D1" w14:textId="77777777" w:rsidR="00635B1E" w:rsidRDefault="00635B1E">
      <w:pPr>
        <w:pStyle w:val="Heading1"/>
        <w:jc w:val="both"/>
        <w:rPr>
          <w:rFonts w:ascii="Verdana" w:hAnsi="Verdana"/>
          <w:sz w:val="40"/>
          <w:u w:val="single"/>
        </w:rPr>
      </w:pPr>
      <w:bookmarkStart w:id="6" w:name="_Toc158172423"/>
      <w:bookmarkStart w:id="7" w:name="_Toc420049096"/>
      <w:bookmarkStart w:id="8" w:name="_Toc420505487"/>
      <w:r>
        <w:rPr>
          <w:rFonts w:ascii="Verdana" w:hAnsi="Verdana"/>
          <w:sz w:val="40"/>
          <w:u w:val="single"/>
        </w:rPr>
        <w:t>Definitions</w:t>
      </w:r>
      <w:bookmarkEnd w:id="6"/>
      <w:bookmarkEnd w:id="7"/>
      <w:bookmarkEnd w:id="8"/>
    </w:p>
    <w:p w14:paraId="3497B7D2" w14:textId="77777777" w:rsidR="00635B1E" w:rsidRPr="00792387" w:rsidRDefault="00635B1E">
      <w:pPr>
        <w:rPr>
          <w:rFonts w:ascii="Verdana" w:hAnsi="Verdana"/>
          <w:sz w:val="20"/>
          <w:szCs w:val="20"/>
        </w:rPr>
      </w:pPr>
    </w:p>
    <w:tbl>
      <w:tblPr>
        <w:tblW w:w="9108" w:type="dxa"/>
        <w:tblLook w:val="01E0" w:firstRow="1" w:lastRow="1" w:firstColumn="1" w:lastColumn="1" w:noHBand="0" w:noVBand="0"/>
      </w:tblPr>
      <w:tblGrid>
        <w:gridCol w:w="2448"/>
        <w:gridCol w:w="6660"/>
      </w:tblGrid>
      <w:tr w:rsidR="00066A54" w:rsidRPr="00792387" w14:paraId="3497B7D6" w14:textId="77777777">
        <w:tc>
          <w:tcPr>
            <w:tcW w:w="2448" w:type="dxa"/>
          </w:tcPr>
          <w:p w14:paraId="3497B7D3" w14:textId="77777777" w:rsidR="00066A54" w:rsidRPr="0085485C" w:rsidRDefault="00066A54" w:rsidP="00066A54">
            <w:pPr>
              <w:rPr>
                <w:rFonts w:ascii="Verdana" w:hAnsi="Verdana"/>
                <w:sz w:val="20"/>
                <w:szCs w:val="20"/>
              </w:rPr>
            </w:pPr>
            <w:r w:rsidRPr="0085485C">
              <w:rPr>
                <w:rFonts w:ascii="Verdana" w:hAnsi="Verdana"/>
                <w:sz w:val="20"/>
                <w:szCs w:val="20"/>
              </w:rPr>
              <w:t>Act</w:t>
            </w:r>
          </w:p>
        </w:tc>
        <w:tc>
          <w:tcPr>
            <w:tcW w:w="6660" w:type="dxa"/>
          </w:tcPr>
          <w:p w14:paraId="3497B7D4" w14:textId="77777777" w:rsidR="00066A54" w:rsidRPr="0085485C" w:rsidRDefault="00066A54" w:rsidP="00066A54">
            <w:pPr>
              <w:jc w:val="both"/>
              <w:rPr>
                <w:rFonts w:ascii="Verdana" w:hAnsi="Verdana"/>
                <w:sz w:val="20"/>
                <w:szCs w:val="20"/>
              </w:rPr>
            </w:pPr>
            <w:r w:rsidRPr="0085485C">
              <w:rPr>
                <w:rFonts w:ascii="Verdana" w:hAnsi="Verdana"/>
                <w:sz w:val="20"/>
                <w:szCs w:val="20"/>
              </w:rPr>
              <w:t xml:space="preserve">Means the </w:t>
            </w:r>
            <w:hyperlink r:id="rId18" w:history="1">
              <w:r w:rsidRPr="0085485C">
                <w:rPr>
                  <w:rStyle w:val="Hyperlink"/>
                  <w:rFonts w:ascii="Verdana" w:hAnsi="Verdana"/>
                  <w:sz w:val="20"/>
                  <w:szCs w:val="20"/>
                </w:rPr>
                <w:t>Electricity Industry Act 2010</w:t>
              </w:r>
            </w:hyperlink>
          </w:p>
          <w:p w14:paraId="3497B7D5" w14:textId="77777777" w:rsidR="00066A54" w:rsidRPr="0085485C" w:rsidRDefault="00066A54" w:rsidP="00066A54">
            <w:pPr>
              <w:jc w:val="both"/>
              <w:rPr>
                <w:rFonts w:ascii="Verdana" w:hAnsi="Verdana"/>
                <w:sz w:val="20"/>
                <w:szCs w:val="20"/>
              </w:rPr>
            </w:pPr>
          </w:p>
        </w:tc>
      </w:tr>
      <w:tr w:rsidR="001255FA" w:rsidRPr="00792387" w14:paraId="3497B7DA" w14:textId="77777777">
        <w:tc>
          <w:tcPr>
            <w:tcW w:w="2448" w:type="dxa"/>
          </w:tcPr>
          <w:p w14:paraId="3497B7D7" w14:textId="77777777" w:rsidR="001255FA" w:rsidRPr="00792387" w:rsidRDefault="001255FA">
            <w:pPr>
              <w:rPr>
                <w:rFonts w:ascii="Verdana" w:hAnsi="Verdana"/>
                <w:sz w:val="20"/>
                <w:szCs w:val="20"/>
              </w:rPr>
            </w:pPr>
            <w:r>
              <w:rPr>
                <w:rFonts w:ascii="Verdana" w:hAnsi="Verdana"/>
                <w:sz w:val="20"/>
                <w:szCs w:val="20"/>
              </w:rPr>
              <w:t>Code</w:t>
            </w:r>
          </w:p>
        </w:tc>
        <w:tc>
          <w:tcPr>
            <w:tcW w:w="6660" w:type="dxa"/>
          </w:tcPr>
          <w:p w14:paraId="3497B7D8" w14:textId="77777777" w:rsidR="001255FA" w:rsidRPr="0085485C" w:rsidRDefault="001255FA" w:rsidP="001255FA">
            <w:pPr>
              <w:jc w:val="both"/>
              <w:rPr>
                <w:rFonts w:ascii="Verdana" w:hAnsi="Verdana"/>
                <w:sz w:val="20"/>
                <w:szCs w:val="20"/>
              </w:rPr>
            </w:pPr>
            <w:r w:rsidRPr="0085485C">
              <w:rPr>
                <w:rFonts w:ascii="Verdana" w:hAnsi="Verdana"/>
                <w:sz w:val="20"/>
                <w:szCs w:val="20"/>
              </w:rPr>
              <w:t xml:space="preserve">Means the </w:t>
            </w:r>
            <w:hyperlink r:id="rId19" w:history="1">
              <w:r w:rsidRPr="0085485C">
                <w:rPr>
                  <w:rStyle w:val="Hyperlink"/>
                  <w:rFonts w:ascii="Verdana" w:hAnsi="Verdana"/>
                  <w:sz w:val="20"/>
                  <w:szCs w:val="20"/>
                </w:rPr>
                <w:t xml:space="preserve">Electricity Industry Participation Code 2010, Part 6, </w:t>
              </w:r>
              <w:r w:rsidRPr="0085485C">
                <w:rPr>
                  <w:rStyle w:val="Hyperlink"/>
                  <w:rFonts w:ascii="Verdana" w:hAnsi="Verdana"/>
                  <w:i/>
                  <w:sz w:val="20"/>
                  <w:szCs w:val="20"/>
                </w:rPr>
                <w:t>Connection of Distributed Generation</w:t>
              </w:r>
            </w:hyperlink>
            <w:r w:rsidRPr="0085485C">
              <w:rPr>
                <w:rFonts w:ascii="Verdana" w:hAnsi="Verdana"/>
                <w:sz w:val="20"/>
                <w:szCs w:val="20"/>
              </w:rPr>
              <w:t xml:space="preserve"> or any regulation passed in substitution thereof.</w:t>
            </w:r>
          </w:p>
          <w:p w14:paraId="3497B7D9" w14:textId="77777777" w:rsidR="001255FA" w:rsidRPr="00792387" w:rsidRDefault="001255FA">
            <w:pPr>
              <w:jc w:val="both"/>
              <w:rPr>
                <w:rFonts w:ascii="Verdana" w:hAnsi="Verdana"/>
                <w:sz w:val="20"/>
                <w:szCs w:val="20"/>
              </w:rPr>
            </w:pPr>
          </w:p>
        </w:tc>
      </w:tr>
      <w:tr w:rsidR="00635B1E" w:rsidRPr="00792387" w14:paraId="3497B7DE" w14:textId="77777777">
        <w:tc>
          <w:tcPr>
            <w:tcW w:w="2448" w:type="dxa"/>
          </w:tcPr>
          <w:p w14:paraId="3497B7DB" w14:textId="77777777" w:rsidR="00635B1E" w:rsidRPr="00792387" w:rsidRDefault="00635B1E">
            <w:pPr>
              <w:rPr>
                <w:rFonts w:ascii="Verdana" w:hAnsi="Verdana"/>
                <w:sz w:val="20"/>
                <w:szCs w:val="20"/>
              </w:rPr>
            </w:pPr>
            <w:r w:rsidRPr="00792387">
              <w:rPr>
                <w:rFonts w:ascii="Verdana" w:hAnsi="Verdana"/>
                <w:sz w:val="20"/>
                <w:szCs w:val="20"/>
              </w:rPr>
              <w:t>Connection Assets</w:t>
            </w:r>
          </w:p>
        </w:tc>
        <w:tc>
          <w:tcPr>
            <w:tcW w:w="6660" w:type="dxa"/>
          </w:tcPr>
          <w:p w14:paraId="3497B7DC" w14:textId="77777777" w:rsidR="00635B1E" w:rsidRPr="00792387" w:rsidRDefault="001B0643">
            <w:pPr>
              <w:jc w:val="both"/>
              <w:rPr>
                <w:rFonts w:ascii="Verdana" w:hAnsi="Verdana"/>
                <w:sz w:val="20"/>
                <w:szCs w:val="20"/>
              </w:rPr>
            </w:pPr>
            <w:r>
              <w:rPr>
                <w:rFonts w:ascii="Verdana" w:hAnsi="Verdana"/>
                <w:sz w:val="20"/>
                <w:szCs w:val="20"/>
              </w:rPr>
              <w:t>M</w:t>
            </w:r>
            <w:r w:rsidR="00635B1E" w:rsidRPr="00792387">
              <w:rPr>
                <w:rFonts w:ascii="Verdana" w:hAnsi="Verdana"/>
                <w:sz w:val="20"/>
                <w:szCs w:val="20"/>
              </w:rPr>
              <w:t xml:space="preserve">eans assets such as (but not limited to) lines, poles, </w:t>
            </w:r>
            <w:r w:rsidR="00014B8E" w:rsidRPr="00792387">
              <w:rPr>
                <w:rFonts w:ascii="Verdana" w:hAnsi="Verdana"/>
                <w:sz w:val="20"/>
                <w:szCs w:val="20"/>
              </w:rPr>
              <w:t xml:space="preserve">cables, fuses, </w:t>
            </w:r>
            <w:r w:rsidR="00635B1E" w:rsidRPr="00792387">
              <w:rPr>
                <w:rFonts w:ascii="Verdana" w:hAnsi="Verdana"/>
                <w:sz w:val="20"/>
                <w:szCs w:val="20"/>
              </w:rPr>
              <w:t xml:space="preserve">transformers, reclosers and circuit breakers necessary to connect your generation to our Network. </w:t>
            </w:r>
            <w:r w:rsidR="001255FA">
              <w:rPr>
                <w:rFonts w:ascii="Verdana" w:hAnsi="Verdana"/>
                <w:sz w:val="20"/>
                <w:szCs w:val="20"/>
              </w:rPr>
              <w:t xml:space="preserve"> </w:t>
            </w:r>
            <w:r w:rsidR="00635B1E" w:rsidRPr="00792387">
              <w:rPr>
                <w:rFonts w:ascii="Verdana" w:hAnsi="Verdana"/>
                <w:sz w:val="20"/>
                <w:szCs w:val="20"/>
              </w:rPr>
              <w:t>The Connection Assets owned by us and by you are described in Schedule 1 to this Agreement.</w:t>
            </w:r>
          </w:p>
          <w:p w14:paraId="3497B7DD" w14:textId="77777777" w:rsidR="00635B1E" w:rsidRPr="00792387" w:rsidRDefault="00635B1E">
            <w:pPr>
              <w:jc w:val="both"/>
              <w:rPr>
                <w:rFonts w:ascii="Verdana" w:hAnsi="Verdana"/>
                <w:sz w:val="20"/>
                <w:szCs w:val="20"/>
              </w:rPr>
            </w:pPr>
          </w:p>
        </w:tc>
      </w:tr>
      <w:tr w:rsidR="00066A54" w:rsidRPr="00792387" w14:paraId="3497B7E2" w14:textId="77777777">
        <w:tc>
          <w:tcPr>
            <w:tcW w:w="2448" w:type="dxa"/>
          </w:tcPr>
          <w:p w14:paraId="3497B7DF" w14:textId="77777777" w:rsidR="00066A54" w:rsidRPr="0085485C" w:rsidRDefault="00066A54" w:rsidP="00066A54">
            <w:pPr>
              <w:rPr>
                <w:rFonts w:ascii="Verdana" w:hAnsi="Verdana"/>
                <w:sz w:val="20"/>
                <w:szCs w:val="20"/>
              </w:rPr>
            </w:pPr>
            <w:r w:rsidRPr="0085485C">
              <w:rPr>
                <w:rFonts w:ascii="Verdana" w:hAnsi="Verdana"/>
                <w:sz w:val="20"/>
                <w:szCs w:val="20"/>
              </w:rPr>
              <w:t>Distributed generator</w:t>
            </w:r>
          </w:p>
        </w:tc>
        <w:tc>
          <w:tcPr>
            <w:tcW w:w="6660" w:type="dxa"/>
          </w:tcPr>
          <w:p w14:paraId="3497B7E0" w14:textId="77777777" w:rsidR="00066A54" w:rsidRPr="0085485C" w:rsidRDefault="00066A54" w:rsidP="00066A54">
            <w:pPr>
              <w:jc w:val="both"/>
              <w:rPr>
                <w:rFonts w:ascii="Verdana" w:hAnsi="Verdana"/>
                <w:sz w:val="20"/>
                <w:szCs w:val="20"/>
              </w:rPr>
            </w:pPr>
            <w:r w:rsidRPr="0085485C">
              <w:rPr>
                <w:rFonts w:ascii="Verdana" w:hAnsi="Verdana"/>
                <w:sz w:val="20"/>
                <w:szCs w:val="20"/>
              </w:rPr>
              <w:t>For the purposes of the Code, means a person who owns or operates, or intends to own or operate, distributed generation.</w:t>
            </w:r>
          </w:p>
          <w:p w14:paraId="3497B7E1" w14:textId="77777777" w:rsidR="00066A54" w:rsidRPr="0085485C" w:rsidRDefault="00066A54" w:rsidP="00066A54">
            <w:pPr>
              <w:jc w:val="both"/>
              <w:rPr>
                <w:rFonts w:ascii="Verdana" w:hAnsi="Verdana"/>
                <w:sz w:val="20"/>
                <w:szCs w:val="20"/>
              </w:rPr>
            </w:pPr>
          </w:p>
        </w:tc>
      </w:tr>
      <w:tr w:rsidR="00066A54" w:rsidRPr="00792387" w14:paraId="3497B7E6" w14:textId="77777777">
        <w:tc>
          <w:tcPr>
            <w:tcW w:w="2448" w:type="dxa"/>
          </w:tcPr>
          <w:p w14:paraId="3497B7E3" w14:textId="77777777" w:rsidR="00066A54" w:rsidRPr="0085485C" w:rsidRDefault="00066A54" w:rsidP="00066A54">
            <w:pPr>
              <w:rPr>
                <w:rFonts w:ascii="Verdana" w:hAnsi="Verdana"/>
                <w:sz w:val="20"/>
                <w:szCs w:val="20"/>
              </w:rPr>
            </w:pPr>
            <w:r w:rsidRPr="0085485C">
              <w:rPr>
                <w:rFonts w:ascii="Verdana" w:hAnsi="Verdana"/>
                <w:sz w:val="20"/>
                <w:szCs w:val="20"/>
              </w:rPr>
              <w:t>EA</w:t>
            </w:r>
          </w:p>
        </w:tc>
        <w:tc>
          <w:tcPr>
            <w:tcW w:w="6660" w:type="dxa"/>
          </w:tcPr>
          <w:p w14:paraId="3497B7E4" w14:textId="77777777" w:rsidR="00066A54" w:rsidRPr="0085485C" w:rsidRDefault="00066A54" w:rsidP="00066A54">
            <w:pPr>
              <w:jc w:val="both"/>
              <w:rPr>
                <w:rFonts w:ascii="Verdana" w:hAnsi="Verdana"/>
                <w:sz w:val="20"/>
                <w:szCs w:val="20"/>
              </w:rPr>
            </w:pPr>
            <w:r w:rsidRPr="0085485C">
              <w:rPr>
                <w:rFonts w:ascii="Verdana" w:hAnsi="Verdana"/>
                <w:sz w:val="20"/>
                <w:szCs w:val="20"/>
              </w:rPr>
              <w:t>Means Electricity Authority</w:t>
            </w:r>
          </w:p>
          <w:p w14:paraId="3497B7E5" w14:textId="77777777" w:rsidR="00066A54" w:rsidRPr="0085485C" w:rsidRDefault="00066A54" w:rsidP="00066A54">
            <w:pPr>
              <w:jc w:val="both"/>
              <w:rPr>
                <w:rFonts w:ascii="Verdana" w:hAnsi="Verdana"/>
                <w:sz w:val="20"/>
                <w:szCs w:val="20"/>
              </w:rPr>
            </w:pPr>
          </w:p>
        </w:tc>
      </w:tr>
      <w:tr w:rsidR="00635B1E" w:rsidRPr="00792387" w14:paraId="3497B7EA" w14:textId="77777777">
        <w:tc>
          <w:tcPr>
            <w:tcW w:w="2448" w:type="dxa"/>
          </w:tcPr>
          <w:p w14:paraId="3497B7E7" w14:textId="77777777" w:rsidR="00635B1E" w:rsidRPr="00792387" w:rsidRDefault="00635B1E">
            <w:pPr>
              <w:rPr>
                <w:rFonts w:ascii="Verdana" w:hAnsi="Verdana"/>
                <w:sz w:val="20"/>
                <w:szCs w:val="20"/>
              </w:rPr>
            </w:pPr>
            <w:r w:rsidRPr="00792387">
              <w:rPr>
                <w:rFonts w:ascii="Verdana" w:hAnsi="Verdana"/>
                <w:sz w:val="20"/>
                <w:szCs w:val="20"/>
              </w:rPr>
              <w:t>Network</w:t>
            </w:r>
          </w:p>
        </w:tc>
        <w:tc>
          <w:tcPr>
            <w:tcW w:w="6660" w:type="dxa"/>
          </w:tcPr>
          <w:p w14:paraId="3497B7E8" w14:textId="77777777" w:rsidR="00635B1E" w:rsidRPr="00792387" w:rsidRDefault="001B0643">
            <w:pPr>
              <w:jc w:val="both"/>
              <w:rPr>
                <w:rFonts w:ascii="Verdana" w:hAnsi="Verdana"/>
                <w:sz w:val="20"/>
                <w:szCs w:val="20"/>
              </w:rPr>
            </w:pPr>
            <w:r>
              <w:rPr>
                <w:rFonts w:ascii="Verdana" w:hAnsi="Verdana"/>
                <w:sz w:val="20"/>
                <w:szCs w:val="20"/>
              </w:rPr>
              <w:t>M</w:t>
            </w:r>
            <w:r w:rsidR="00635B1E" w:rsidRPr="00792387">
              <w:rPr>
                <w:rFonts w:ascii="Verdana" w:hAnsi="Verdana"/>
                <w:sz w:val="20"/>
                <w:szCs w:val="20"/>
              </w:rPr>
              <w:t>eans the assets such as (but not limited to) lines, poles, transformers, cables, fuses, reclosers or circuit breakers owned by us that are used to supply our customers.</w:t>
            </w:r>
          </w:p>
          <w:p w14:paraId="3497B7E9" w14:textId="77777777" w:rsidR="00635B1E" w:rsidRPr="00792387" w:rsidRDefault="00635B1E">
            <w:pPr>
              <w:jc w:val="both"/>
              <w:rPr>
                <w:rFonts w:ascii="Verdana" w:hAnsi="Verdana"/>
                <w:sz w:val="20"/>
                <w:szCs w:val="20"/>
              </w:rPr>
            </w:pPr>
          </w:p>
        </w:tc>
      </w:tr>
      <w:tr w:rsidR="00635B1E" w:rsidRPr="00792387" w14:paraId="3497B7EE" w14:textId="77777777">
        <w:tc>
          <w:tcPr>
            <w:tcW w:w="2448" w:type="dxa"/>
          </w:tcPr>
          <w:p w14:paraId="3497B7EB" w14:textId="77777777" w:rsidR="00635B1E" w:rsidRPr="00792387" w:rsidRDefault="00635B1E">
            <w:pPr>
              <w:rPr>
                <w:rFonts w:ascii="Verdana" w:hAnsi="Verdana"/>
                <w:sz w:val="20"/>
                <w:szCs w:val="20"/>
              </w:rPr>
            </w:pPr>
            <w:r w:rsidRPr="00792387">
              <w:rPr>
                <w:rFonts w:ascii="Verdana" w:hAnsi="Verdana"/>
                <w:sz w:val="20"/>
                <w:szCs w:val="20"/>
              </w:rPr>
              <w:t>Requirements</w:t>
            </w:r>
          </w:p>
        </w:tc>
        <w:tc>
          <w:tcPr>
            <w:tcW w:w="6660" w:type="dxa"/>
          </w:tcPr>
          <w:p w14:paraId="3497B7EC" w14:textId="77777777" w:rsidR="00635B1E" w:rsidRPr="00792387" w:rsidRDefault="001B0643">
            <w:pPr>
              <w:jc w:val="both"/>
              <w:rPr>
                <w:rFonts w:ascii="Verdana" w:hAnsi="Verdana"/>
                <w:sz w:val="20"/>
                <w:szCs w:val="20"/>
              </w:rPr>
            </w:pPr>
            <w:r>
              <w:rPr>
                <w:rFonts w:ascii="Verdana" w:hAnsi="Verdana"/>
                <w:sz w:val="20"/>
                <w:szCs w:val="20"/>
              </w:rPr>
              <w:t>M</w:t>
            </w:r>
            <w:r w:rsidR="00635B1E" w:rsidRPr="00792387">
              <w:rPr>
                <w:rFonts w:ascii="Verdana" w:hAnsi="Verdana"/>
                <w:sz w:val="20"/>
                <w:szCs w:val="20"/>
              </w:rPr>
              <w:t>eans the various requirements referred to in Sections 2.</w:t>
            </w:r>
            <w:r w:rsidR="001255FA">
              <w:rPr>
                <w:rFonts w:ascii="Verdana" w:hAnsi="Verdana"/>
                <w:sz w:val="20"/>
                <w:szCs w:val="20"/>
              </w:rPr>
              <w:t>1</w:t>
            </w:r>
            <w:r w:rsidR="00635B1E" w:rsidRPr="00792387">
              <w:rPr>
                <w:rFonts w:ascii="Verdana" w:hAnsi="Verdana"/>
                <w:sz w:val="20"/>
                <w:szCs w:val="20"/>
              </w:rPr>
              <w:t xml:space="preserve"> to 2.</w:t>
            </w:r>
            <w:r w:rsidR="001255FA">
              <w:rPr>
                <w:rFonts w:ascii="Verdana" w:hAnsi="Verdana"/>
                <w:sz w:val="20"/>
                <w:szCs w:val="20"/>
              </w:rPr>
              <w:t>5</w:t>
            </w:r>
            <w:r w:rsidR="00635B1E" w:rsidRPr="00792387">
              <w:rPr>
                <w:rFonts w:ascii="Verdana" w:hAnsi="Verdana"/>
                <w:sz w:val="20"/>
                <w:szCs w:val="20"/>
              </w:rPr>
              <w:t xml:space="preserve"> of the document entitled “Connection and operation of </w:t>
            </w:r>
            <w:r w:rsidR="001255FA">
              <w:rPr>
                <w:rFonts w:ascii="Verdana" w:hAnsi="Verdana"/>
                <w:sz w:val="20"/>
                <w:szCs w:val="20"/>
              </w:rPr>
              <w:t xml:space="preserve">distributed </w:t>
            </w:r>
            <w:r w:rsidR="00635B1E" w:rsidRPr="00792387">
              <w:rPr>
                <w:rFonts w:ascii="Verdana" w:hAnsi="Verdana"/>
                <w:sz w:val="20"/>
                <w:szCs w:val="20"/>
              </w:rPr>
              <w:t xml:space="preserve">generation </w:t>
            </w:r>
            <w:r w:rsidR="00036AC8" w:rsidRPr="00792387">
              <w:rPr>
                <w:rFonts w:ascii="Verdana" w:hAnsi="Verdana"/>
                <w:sz w:val="20"/>
                <w:szCs w:val="20"/>
              </w:rPr>
              <w:t>above 10kW in total</w:t>
            </w:r>
            <w:r w:rsidR="00635B1E" w:rsidRPr="00792387">
              <w:rPr>
                <w:rFonts w:ascii="Verdana" w:hAnsi="Verdana"/>
                <w:sz w:val="20"/>
                <w:szCs w:val="20"/>
              </w:rPr>
              <w:t>”.</w:t>
            </w:r>
          </w:p>
          <w:p w14:paraId="3497B7ED" w14:textId="77777777" w:rsidR="00635B1E" w:rsidRPr="00792387" w:rsidRDefault="00635B1E">
            <w:pPr>
              <w:jc w:val="both"/>
              <w:rPr>
                <w:rFonts w:ascii="Verdana" w:hAnsi="Verdana"/>
                <w:sz w:val="20"/>
                <w:szCs w:val="20"/>
              </w:rPr>
            </w:pPr>
          </w:p>
        </w:tc>
      </w:tr>
      <w:tr w:rsidR="00635B1E" w:rsidRPr="00792387" w14:paraId="3497B7F3" w14:textId="77777777">
        <w:tc>
          <w:tcPr>
            <w:tcW w:w="2448" w:type="dxa"/>
          </w:tcPr>
          <w:p w14:paraId="3497B7EF" w14:textId="77777777" w:rsidR="00635B1E" w:rsidRPr="00792387" w:rsidRDefault="00635B1E">
            <w:pPr>
              <w:rPr>
                <w:rFonts w:ascii="Verdana" w:hAnsi="Verdana"/>
                <w:sz w:val="20"/>
                <w:szCs w:val="20"/>
              </w:rPr>
            </w:pPr>
            <w:r w:rsidRPr="00792387">
              <w:rPr>
                <w:rFonts w:ascii="Verdana" w:hAnsi="Verdana"/>
                <w:sz w:val="20"/>
                <w:szCs w:val="20"/>
              </w:rPr>
              <w:lastRenderedPageBreak/>
              <w:t>We, us, our, ours and similar words</w:t>
            </w:r>
          </w:p>
        </w:tc>
        <w:tc>
          <w:tcPr>
            <w:tcW w:w="6660" w:type="dxa"/>
          </w:tcPr>
          <w:p w14:paraId="3497B7F0" w14:textId="77777777" w:rsidR="00635B1E" w:rsidRPr="00792387" w:rsidRDefault="001B0643">
            <w:pPr>
              <w:jc w:val="both"/>
              <w:rPr>
                <w:rFonts w:ascii="Verdana" w:hAnsi="Verdana"/>
                <w:sz w:val="20"/>
                <w:szCs w:val="20"/>
              </w:rPr>
            </w:pPr>
            <w:r>
              <w:rPr>
                <w:rFonts w:ascii="Verdana" w:hAnsi="Verdana"/>
                <w:sz w:val="20"/>
                <w:szCs w:val="20"/>
              </w:rPr>
              <w:t>M</w:t>
            </w:r>
            <w:r w:rsidR="00635B1E" w:rsidRPr="00792387">
              <w:rPr>
                <w:rFonts w:ascii="Verdana" w:hAnsi="Verdana"/>
                <w:sz w:val="20"/>
                <w:szCs w:val="20"/>
              </w:rPr>
              <w:t>eans Electra Ltd.</w:t>
            </w:r>
          </w:p>
          <w:p w14:paraId="3497B7F1" w14:textId="77777777" w:rsidR="00635B1E" w:rsidRPr="00792387" w:rsidRDefault="00635B1E">
            <w:pPr>
              <w:jc w:val="both"/>
              <w:rPr>
                <w:rFonts w:ascii="Verdana" w:hAnsi="Verdana"/>
                <w:sz w:val="20"/>
                <w:szCs w:val="20"/>
              </w:rPr>
            </w:pPr>
          </w:p>
          <w:p w14:paraId="3497B7F2" w14:textId="77777777" w:rsidR="00635B1E" w:rsidRPr="00792387" w:rsidRDefault="00635B1E">
            <w:pPr>
              <w:jc w:val="both"/>
              <w:rPr>
                <w:rFonts w:ascii="Verdana" w:hAnsi="Verdana"/>
                <w:sz w:val="20"/>
                <w:szCs w:val="20"/>
              </w:rPr>
            </w:pPr>
          </w:p>
        </w:tc>
      </w:tr>
      <w:tr w:rsidR="00635B1E" w:rsidRPr="00792387" w14:paraId="3497B7F6" w14:textId="77777777">
        <w:tc>
          <w:tcPr>
            <w:tcW w:w="2448" w:type="dxa"/>
          </w:tcPr>
          <w:p w14:paraId="3497B7F4" w14:textId="77777777" w:rsidR="00635B1E" w:rsidRPr="00792387" w:rsidRDefault="00635B1E">
            <w:pPr>
              <w:rPr>
                <w:rFonts w:ascii="Verdana" w:hAnsi="Verdana"/>
                <w:sz w:val="20"/>
                <w:szCs w:val="20"/>
              </w:rPr>
            </w:pPr>
            <w:r w:rsidRPr="00792387">
              <w:rPr>
                <w:rFonts w:ascii="Verdana" w:hAnsi="Verdana"/>
                <w:sz w:val="20"/>
                <w:szCs w:val="20"/>
              </w:rPr>
              <w:t>You, your, yours and similar words</w:t>
            </w:r>
          </w:p>
        </w:tc>
        <w:tc>
          <w:tcPr>
            <w:tcW w:w="6660" w:type="dxa"/>
          </w:tcPr>
          <w:p w14:paraId="3497B7F5" w14:textId="77777777" w:rsidR="00635B1E" w:rsidRPr="00792387" w:rsidRDefault="001B0643">
            <w:pPr>
              <w:jc w:val="both"/>
              <w:rPr>
                <w:rFonts w:ascii="Verdana" w:hAnsi="Verdana"/>
                <w:sz w:val="20"/>
                <w:szCs w:val="20"/>
              </w:rPr>
            </w:pPr>
            <w:r>
              <w:rPr>
                <w:rFonts w:ascii="Verdana" w:hAnsi="Verdana"/>
                <w:sz w:val="20"/>
                <w:szCs w:val="20"/>
              </w:rPr>
              <w:t>M</w:t>
            </w:r>
            <w:r w:rsidR="00635B1E" w:rsidRPr="00792387">
              <w:rPr>
                <w:rFonts w:ascii="Verdana" w:hAnsi="Verdana"/>
                <w:sz w:val="20"/>
                <w:szCs w:val="20"/>
              </w:rPr>
              <w:t>eans the party wishing to connect distributed generation to our network.</w:t>
            </w:r>
          </w:p>
        </w:tc>
      </w:tr>
    </w:tbl>
    <w:p w14:paraId="3497B7F7" w14:textId="77777777" w:rsidR="00635B1E" w:rsidRDefault="00635B1E">
      <w:pPr>
        <w:pStyle w:val="Heading1"/>
        <w:jc w:val="both"/>
        <w:rPr>
          <w:rFonts w:ascii="Verdana" w:hAnsi="Verdana"/>
          <w:sz w:val="40"/>
          <w:u w:val="single"/>
        </w:rPr>
      </w:pPr>
      <w:bookmarkStart w:id="9" w:name="_Toc158172424"/>
      <w:bookmarkStart w:id="10" w:name="_Toc420049097"/>
      <w:bookmarkStart w:id="11" w:name="_Toc420505488"/>
      <w:r>
        <w:rPr>
          <w:rFonts w:ascii="Verdana" w:hAnsi="Verdana"/>
          <w:sz w:val="40"/>
          <w:u w:val="single"/>
        </w:rPr>
        <w:t>Terms of agreement</w:t>
      </w:r>
      <w:bookmarkEnd w:id="9"/>
      <w:bookmarkEnd w:id="10"/>
      <w:bookmarkEnd w:id="11"/>
    </w:p>
    <w:p w14:paraId="3497B7F8" w14:textId="77777777" w:rsidR="00635B1E" w:rsidRDefault="00635B1E">
      <w:pPr>
        <w:jc w:val="both"/>
        <w:rPr>
          <w:rFonts w:ascii="Verdana" w:hAnsi="Verdana"/>
        </w:rPr>
      </w:pPr>
    </w:p>
    <w:p w14:paraId="3497B7F9" w14:textId="77777777" w:rsidR="00635B1E" w:rsidRPr="00F40946" w:rsidRDefault="002C16CA" w:rsidP="001D30D7">
      <w:pPr>
        <w:pStyle w:val="Heading2"/>
        <w:numPr>
          <w:ilvl w:val="0"/>
          <w:numId w:val="20"/>
        </w:numPr>
        <w:ind w:left="709" w:hanging="709"/>
      </w:pPr>
      <w:bookmarkStart w:id="12" w:name="_Toc420505489"/>
      <w:r>
        <w:t>Contents of this Schedule</w:t>
      </w:r>
      <w:bookmarkEnd w:id="12"/>
    </w:p>
    <w:p w14:paraId="3497B7FA" w14:textId="77777777" w:rsidR="00635B1E" w:rsidRPr="00F40946" w:rsidRDefault="00635B1E">
      <w:pPr>
        <w:jc w:val="both"/>
        <w:rPr>
          <w:rFonts w:ascii="Verdana" w:hAnsi="Verdana"/>
          <w:sz w:val="20"/>
          <w:szCs w:val="20"/>
        </w:rPr>
      </w:pPr>
    </w:p>
    <w:p w14:paraId="3497B7FB" w14:textId="77777777" w:rsidR="00635B1E" w:rsidRPr="00F40946" w:rsidRDefault="00635B1E" w:rsidP="001B0643">
      <w:pPr>
        <w:spacing w:after="120"/>
        <w:ind w:firstLine="720"/>
        <w:jc w:val="both"/>
        <w:rPr>
          <w:rFonts w:ascii="Verdana" w:hAnsi="Verdana"/>
          <w:sz w:val="20"/>
          <w:szCs w:val="20"/>
        </w:rPr>
      </w:pPr>
      <w:r w:rsidRPr="00F40946">
        <w:rPr>
          <w:rFonts w:ascii="Verdana" w:hAnsi="Verdana"/>
          <w:sz w:val="20"/>
          <w:szCs w:val="20"/>
        </w:rPr>
        <w:t>Not used.</w:t>
      </w:r>
    </w:p>
    <w:p w14:paraId="3497B7FC" w14:textId="77777777" w:rsidR="00635B1E" w:rsidRPr="00F40946" w:rsidRDefault="00635B1E" w:rsidP="001D30D7">
      <w:pPr>
        <w:pStyle w:val="Heading2"/>
        <w:numPr>
          <w:ilvl w:val="0"/>
          <w:numId w:val="20"/>
        </w:numPr>
        <w:ind w:left="709" w:hanging="709"/>
      </w:pPr>
      <w:bookmarkStart w:id="13" w:name="_Toc420505490"/>
      <w:r w:rsidRPr="00F40946">
        <w:t>Interpretation</w:t>
      </w:r>
      <w:bookmarkEnd w:id="13"/>
    </w:p>
    <w:p w14:paraId="3497B7FD" w14:textId="77777777" w:rsidR="00635B1E" w:rsidRPr="00F40946" w:rsidRDefault="00635B1E">
      <w:pPr>
        <w:jc w:val="both"/>
        <w:rPr>
          <w:rFonts w:ascii="Verdana" w:hAnsi="Verdana"/>
          <w:sz w:val="20"/>
          <w:szCs w:val="20"/>
        </w:rPr>
      </w:pPr>
    </w:p>
    <w:p w14:paraId="3497B7FE" w14:textId="77777777" w:rsidR="00635B1E" w:rsidRPr="00F40946" w:rsidRDefault="00635B1E" w:rsidP="00A9050E">
      <w:pPr>
        <w:spacing w:after="120"/>
        <w:ind w:firstLine="720"/>
        <w:jc w:val="both"/>
        <w:rPr>
          <w:rFonts w:ascii="Verdana" w:hAnsi="Verdana"/>
          <w:sz w:val="20"/>
          <w:szCs w:val="20"/>
        </w:rPr>
      </w:pPr>
      <w:r w:rsidRPr="00F40946">
        <w:rPr>
          <w:rFonts w:ascii="Verdana" w:hAnsi="Verdana"/>
          <w:sz w:val="20"/>
          <w:szCs w:val="20"/>
        </w:rPr>
        <w:t>Not used.</w:t>
      </w:r>
    </w:p>
    <w:p w14:paraId="3497B7FF" w14:textId="77777777" w:rsidR="00635B1E" w:rsidRPr="00F40946" w:rsidRDefault="00635B1E" w:rsidP="001D30D7">
      <w:pPr>
        <w:pStyle w:val="Heading2"/>
        <w:numPr>
          <w:ilvl w:val="0"/>
          <w:numId w:val="20"/>
        </w:numPr>
        <w:ind w:left="709" w:hanging="709"/>
      </w:pPr>
      <w:bookmarkStart w:id="14" w:name="_Toc420505491"/>
      <w:r w:rsidRPr="00F40946">
        <w:t>General obligations</w:t>
      </w:r>
      <w:bookmarkEnd w:id="14"/>
    </w:p>
    <w:p w14:paraId="3497B800" w14:textId="77777777" w:rsidR="00635B1E" w:rsidRPr="00F40946" w:rsidRDefault="00635B1E">
      <w:pPr>
        <w:jc w:val="both"/>
        <w:rPr>
          <w:rFonts w:ascii="Verdana" w:hAnsi="Verdana"/>
          <w:sz w:val="20"/>
          <w:szCs w:val="20"/>
        </w:rPr>
      </w:pPr>
    </w:p>
    <w:p w14:paraId="3497B801" w14:textId="77777777" w:rsidR="00635B1E" w:rsidRPr="00A9050E" w:rsidRDefault="00635B1E" w:rsidP="001D30D7">
      <w:pPr>
        <w:pStyle w:val="ListParagraph"/>
        <w:numPr>
          <w:ilvl w:val="0"/>
          <w:numId w:val="3"/>
        </w:numPr>
        <w:spacing w:after="120"/>
        <w:ind w:hanging="731"/>
        <w:contextualSpacing w:val="0"/>
        <w:jc w:val="both"/>
        <w:rPr>
          <w:rFonts w:ascii="Verdana" w:hAnsi="Verdana"/>
          <w:sz w:val="20"/>
          <w:szCs w:val="20"/>
        </w:rPr>
      </w:pPr>
      <w:r w:rsidRPr="00A9050E">
        <w:rPr>
          <w:rFonts w:ascii="Verdana" w:hAnsi="Verdana"/>
          <w:sz w:val="20"/>
          <w:szCs w:val="20"/>
        </w:rPr>
        <w:t>We will comply with all reasonable, prudent and accepted New Zealand power generation and distribution practices in meeting our obligations under this Agreement.</w:t>
      </w:r>
      <w:r w:rsidR="00BD30E9" w:rsidRPr="00A9050E">
        <w:rPr>
          <w:rFonts w:ascii="Verdana" w:hAnsi="Verdana"/>
          <w:sz w:val="20"/>
          <w:szCs w:val="20"/>
        </w:rPr>
        <w:t xml:space="preserve"> </w:t>
      </w:r>
      <w:r w:rsidRPr="00A9050E">
        <w:rPr>
          <w:rFonts w:ascii="Verdana" w:hAnsi="Verdana"/>
          <w:sz w:val="20"/>
          <w:szCs w:val="20"/>
        </w:rPr>
        <w:t xml:space="preserve"> You must do likewise.</w:t>
      </w:r>
    </w:p>
    <w:p w14:paraId="3497B802" w14:textId="77777777" w:rsidR="00635B1E" w:rsidRPr="00F40946" w:rsidRDefault="00635B1E" w:rsidP="001D30D7">
      <w:pPr>
        <w:pStyle w:val="ListParagraph"/>
        <w:numPr>
          <w:ilvl w:val="0"/>
          <w:numId w:val="3"/>
        </w:numPr>
        <w:spacing w:after="120"/>
        <w:ind w:hanging="731"/>
        <w:contextualSpacing w:val="0"/>
        <w:jc w:val="both"/>
        <w:rPr>
          <w:rFonts w:ascii="Verdana" w:hAnsi="Verdana"/>
          <w:sz w:val="20"/>
          <w:szCs w:val="20"/>
        </w:rPr>
      </w:pPr>
      <w:r w:rsidRPr="00F40946">
        <w:rPr>
          <w:rFonts w:ascii="Verdana" w:hAnsi="Verdana"/>
          <w:sz w:val="20"/>
          <w:szCs w:val="20"/>
        </w:rPr>
        <w:t>We will construct</w:t>
      </w:r>
      <w:r w:rsidR="002E06F4">
        <w:rPr>
          <w:rFonts w:ascii="Verdana" w:hAnsi="Verdana"/>
          <w:sz w:val="20"/>
          <w:szCs w:val="20"/>
        </w:rPr>
        <w:t>, test</w:t>
      </w:r>
      <w:r w:rsidRPr="00F40946">
        <w:rPr>
          <w:rFonts w:ascii="Verdana" w:hAnsi="Verdana"/>
          <w:sz w:val="20"/>
          <w:szCs w:val="20"/>
        </w:rPr>
        <w:t xml:space="preserve">, operate and maintain all Connection Assets owned by us in accordance with prudent and accepted New Zealand power distribution practice. </w:t>
      </w:r>
      <w:r w:rsidR="00BD30E9">
        <w:rPr>
          <w:rFonts w:ascii="Verdana" w:hAnsi="Verdana"/>
          <w:sz w:val="20"/>
          <w:szCs w:val="20"/>
        </w:rPr>
        <w:t xml:space="preserve"> </w:t>
      </w:r>
      <w:r w:rsidRPr="00F40946">
        <w:rPr>
          <w:rFonts w:ascii="Verdana" w:hAnsi="Verdana"/>
          <w:sz w:val="20"/>
          <w:szCs w:val="20"/>
        </w:rPr>
        <w:t>You must construct</w:t>
      </w:r>
      <w:r w:rsidR="002E06F4">
        <w:rPr>
          <w:rFonts w:ascii="Verdana" w:hAnsi="Verdana"/>
          <w:sz w:val="20"/>
          <w:szCs w:val="20"/>
        </w:rPr>
        <w:t>, test</w:t>
      </w:r>
      <w:r w:rsidRPr="00F40946">
        <w:rPr>
          <w:rFonts w:ascii="Verdana" w:hAnsi="Verdana"/>
          <w:sz w:val="20"/>
          <w:szCs w:val="20"/>
        </w:rPr>
        <w:t>, operate and maintain all your Connection Assets to equivalent standards.</w:t>
      </w:r>
    </w:p>
    <w:p w14:paraId="3497B803" w14:textId="77777777" w:rsidR="00635B1E" w:rsidRPr="00F40946" w:rsidRDefault="00635B1E" w:rsidP="001D30D7">
      <w:pPr>
        <w:pStyle w:val="ListParagraph"/>
        <w:numPr>
          <w:ilvl w:val="0"/>
          <w:numId w:val="3"/>
        </w:numPr>
        <w:spacing w:after="120"/>
        <w:ind w:hanging="731"/>
        <w:contextualSpacing w:val="0"/>
        <w:jc w:val="both"/>
        <w:rPr>
          <w:rFonts w:ascii="Verdana" w:hAnsi="Verdana"/>
          <w:sz w:val="20"/>
          <w:szCs w:val="20"/>
        </w:rPr>
      </w:pPr>
      <w:r w:rsidRPr="00F40946">
        <w:rPr>
          <w:rFonts w:ascii="Verdana" w:hAnsi="Verdana"/>
          <w:sz w:val="20"/>
          <w:szCs w:val="20"/>
        </w:rPr>
        <w:t>You must construct, operate</w:t>
      </w:r>
      <w:r w:rsidR="002E06F4">
        <w:rPr>
          <w:rFonts w:ascii="Verdana" w:hAnsi="Verdana"/>
          <w:sz w:val="20"/>
          <w:szCs w:val="20"/>
        </w:rPr>
        <w:t>, test</w:t>
      </w:r>
      <w:r w:rsidRPr="00F40946">
        <w:rPr>
          <w:rFonts w:ascii="Verdana" w:hAnsi="Verdana"/>
          <w:sz w:val="20"/>
          <w:szCs w:val="20"/>
        </w:rPr>
        <w:t xml:space="preserve"> and maintain your </w:t>
      </w:r>
      <w:r w:rsidR="002C16CA">
        <w:rPr>
          <w:rFonts w:ascii="Verdana" w:hAnsi="Verdana"/>
          <w:sz w:val="20"/>
          <w:szCs w:val="20"/>
        </w:rPr>
        <w:t xml:space="preserve">distributed </w:t>
      </w:r>
      <w:r w:rsidRPr="00F40946">
        <w:rPr>
          <w:rFonts w:ascii="Verdana" w:hAnsi="Verdana"/>
          <w:sz w:val="20"/>
          <w:szCs w:val="20"/>
        </w:rPr>
        <w:t xml:space="preserve">generation and any associated equipment such as inverters in accordance with the makers’ instructions unless those instructions would conflict with prudent and accepted New Zealand power distribution practice or electricity sector regulations. </w:t>
      </w:r>
      <w:r w:rsidR="00BD30E9">
        <w:rPr>
          <w:rFonts w:ascii="Verdana" w:hAnsi="Verdana"/>
          <w:sz w:val="20"/>
          <w:szCs w:val="20"/>
        </w:rPr>
        <w:t xml:space="preserve"> </w:t>
      </w:r>
      <w:r w:rsidRPr="00F40946">
        <w:rPr>
          <w:rFonts w:ascii="Verdana" w:hAnsi="Verdana"/>
          <w:sz w:val="20"/>
          <w:szCs w:val="20"/>
        </w:rPr>
        <w:t>If the makers’ instructions do conflict, prudent and accepted New Zealand power distribution practice or sector regulations will prevail.</w:t>
      </w:r>
    </w:p>
    <w:p w14:paraId="3497B804" w14:textId="77777777" w:rsidR="00635B1E" w:rsidRPr="00F40946" w:rsidRDefault="00635B1E" w:rsidP="001D30D7">
      <w:pPr>
        <w:pStyle w:val="ListParagraph"/>
        <w:numPr>
          <w:ilvl w:val="0"/>
          <w:numId w:val="3"/>
        </w:numPr>
        <w:spacing w:after="120"/>
        <w:ind w:hanging="731"/>
        <w:contextualSpacing w:val="0"/>
        <w:jc w:val="both"/>
        <w:rPr>
          <w:rFonts w:ascii="Verdana" w:hAnsi="Verdana"/>
          <w:sz w:val="20"/>
          <w:szCs w:val="20"/>
        </w:rPr>
      </w:pPr>
      <w:r w:rsidRPr="00F40946">
        <w:rPr>
          <w:rFonts w:ascii="Verdana" w:hAnsi="Verdana"/>
          <w:sz w:val="20"/>
          <w:szCs w:val="20"/>
        </w:rPr>
        <w:t xml:space="preserve">We will ensure that our Network and any Connection Assets owned by us do not endanger your plant, property, staff, contractors or the public at large. </w:t>
      </w:r>
      <w:r w:rsidR="00F551BD">
        <w:rPr>
          <w:rFonts w:ascii="Verdana" w:hAnsi="Verdana"/>
          <w:sz w:val="20"/>
          <w:szCs w:val="20"/>
        </w:rPr>
        <w:t xml:space="preserve"> </w:t>
      </w:r>
      <w:r w:rsidRPr="00F40946">
        <w:rPr>
          <w:rFonts w:ascii="Verdana" w:hAnsi="Verdana"/>
          <w:sz w:val="20"/>
          <w:szCs w:val="20"/>
        </w:rPr>
        <w:t xml:space="preserve">You must ensure that your </w:t>
      </w:r>
      <w:r w:rsidR="002C16CA">
        <w:rPr>
          <w:rFonts w:ascii="Verdana" w:hAnsi="Verdana"/>
          <w:sz w:val="20"/>
          <w:szCs w:val="20"/>
        </w:rPr>
        <w:t xml:space="preserve">distributed </w:t>
      </w:r>
      <w:r w:rsidRPr="00F40946">
        <w:rPr>
          <w:rFonts w:ascii="Verdana" w:hAnsi="Verdana"/>
          <w:sz w:val="20"/>
          <w:szCs w:val="20"/>
        </w:rPr>
        <w:t xml:space="preserve">generation or any Connection Assets owned by you do not endanger our </w:t>
      </w:r>
      <w:r w:rsidR="002C16CA">
        <w:rPr>
          <w:rFonts w:ascii="Verdana" w:hAnsi="Verdana"/>
          <w:sz w:val="20"/>
          <w:szCs w:val="20"/>
        </w:rPr>
        <w:t xml:space="preserve">property, </w:t>
      </w:r>
      <w:r w:rsidRPr="00F40946">
        <w:rPr>
          <w:rFonts w:ascii="Verdana" w:hAnsi="Verdana"/>
          <w:sz w:val="20"/>
          <w:szCs w:val="20"/>
        </w:rPr>
        <w:t>staff</w:t>
      </w:r>
      <w:r w:rsidR="002C16CA">
        <w:rPr>
          <w:rFonts w:ascii="Verdana" w:hAnsi="Verdana"/>
          <w:sz w:val="20"/>
          <w:szCs w:val="20"/>
        </w:rPr>
        <w:t>,</w:t>
      </w:r>
      <w:r w:rsidRPr="00F40946">
        <w:rPr>
          <w:rFonts w:ascii="Verdana" w:hAnsi="Verdana"/>
          <w:sz w:val="20"/>
          <w:szCs w:val="20"/>
        </w:rPr>
        <w:t xml:space="preserve"> contractors, the public at large, </w:t>
      </w:r>
      <w:r w:rsidR="002C16CA">
        <w:rPr>
          <w:rFonts w:ascii="Verdana" w:hAnsi="Verdana"/>
          <w:sz w:val="20"/>
          <w:szCs w:val="20"/>
        </w:rPr>
        <w:t>or the</w:t>
      </w:r>
      <w:r w:rsidRPr="00F40946">
        <w:rPr>
          <w:rFonts w:ascii="Verdana" w:hAnsi="Verdana"/>
          <w:sz w:val="20"/>
          <w:szCs w:val="20"/>
        </w:rPr>
        <w:t xml:space="preserve"> Network or Connection Assets owned by us.</w:t>
      </w:r>
    </w:p>
    <w:p w14:paraId="3497B805" w14:textId="77777777" w:rsidR="00635B1E" w:rsidRPr="00F40946" w:rsidRDefault="00635B1E" w:rsidP="001D30D7">
      <w:pPr>
        <w:pStyle w:val="ListParagraph"/>
        <w:numPr>
          <w:ilvl w:val="0"/>
          <w:numId w:val="3"/>
        </w:numPr>
        <w:spacing w:after="120"/>
        <w:ind w:hanging="731"/>
        <w:contextualSpacing w:val="0"/>
        <w:jc w:val="both"/>
        <w:rPr>
          <w:rFonts w:ascii="Verdana" w:hAnsi="Verdana"/>
          <w:sz w:val="20"/>
          <w:szCs w:val="20"/>
        </w:rPr>
      </w:pPr>
      <w:r w:rsidRPr="00F40946">
        <w:rPr>
          <w:rFonts w:ascii="Verdana" w:hAnsi="Verdana"/>
          <w:sz w:val="20"/>
          <w:szCs w:val="20"/>
        </w:rPr>
        <w:t xml:space="preserve">In particular your </w:t>
      </w:r>
      <w:r w:rsidR="002C16CA">
        <w:rPr>
          <w:rFonts w:ascii="Verdana" w:hAnsi="Verdana"/>
          <w:sz w:val="20"/>
          <w:szCs w:val="20"/>
        </w:rPr>
        <w:t xml:space="preserve">distributed </w:t>
      </w:r>
      <w:r w:rsidRPr="00F40946">
        <w:rPr>
          <w:rFonts w:ascii="Verdana" w:hAnsi="Verdana"/>
          <w:sz w:val="20"/>
          <w:szCs w:val="20"/>
        </w:rPr>
        <w:t>generation must comply with the technical specifications set out in Schedule 2 to this Agreement as well as any conditions that we specified as part of your initial or final application.</w:t>
      </w:r>
    </w:p>
    <w:p w14:paraId="3497B806" w14:textId="77777777" w:rsidR="00635B1E" w:rsidRPr="00F40946" w:rsidRDefault="00635B1E" w:rsidP="001D30D7">
      <w:pPr>
        <w:pStyle w:val="ListParagraph"/>
        <w:numPr>
          <w:ilvl w:val="0"/>
          <w:numId w:val="3"/>
        </w:numPr>
        <w:spacing w:after="120"/>
        <w:ind w:hanging="731"/>
        <w:contextualSpacing w:val="0"/>
        <w:jc w:val="both"/>
        <w:rPr>
          <w:rFonts w:ascii="Verdana" w:hAnsi="Verdana"/>
          <w:sz w:val="20"/>
          <w:szCs w:val="20"/>
        </w:rPr>
      </w:pPr>
      <w:r w:rsidRPr="00F40946">
        <w:rPr>
          <w:rFonts w:ascii="Verdana" w:hAnsi="Verdana"/>
          <w:sz w:val="20"/>
          <w:szCs w:val="20"/>
        </w:rPr>
        <w:t>You must comply with all electricity sector governance rules and regulations.</w:t>
      </w:r>
    </w:p>
    <w:p w14:paraId="3497B807" w14:textId="77777777" w:rsidR="00635B1E" w:rsidRPr="00F40946" w:rsidRDefault="00635B1E" w:rsidP="001D30D7">
      <w:pPr>
        <w:pStyle w:val="ListParagraph"/>
        <w:numPr>
          <w:ilvl w:val="0"/>
          <w:numId w:val="3"/>
        </w:numPr>
        <w:spacing w:after="120"/>
        <w:ind w:hanging="731"/>
        <w:contextualSpacing w:val="0"/>
        <w:jc w:val="both"/>
        <w:rPr>
          <w:rFonts w:ascii="Verdana" w:hAnsi="Verdana"/>
          <w:sz w:val="20"/>
          <w:szCs w:val="20"/>
        </w:rPr>
      </w:pPr>
      <w:r w:rsidRPr="00F40946">
        <w:rPr>
          <w:rFonts w:ascii="Verdana" w:hAnsi="Verdana"/>
          <w:sz w:val="20"/>
          <w:szCs w:val="20"/>
        </w:rPr>
        <w:t xml:space="preserve">You must cooperate with Transpower in their role as system operator in order to maintain operating standards at Transpower’s grid exit substations. </w:t>
      </w:r>
      <w:r w:rsidR="00BD30E9">
        <w:rPr>
          <w:rFonts w:ascii="Verdana" w:hAnsi="Verdana"/>
          <w:sz w:val="20"/>
          <w:szCs w:val="20"/>
        </w:rPr>
        <w:t xml:space="preserve"> </w:t>
      </w:r>
      <w:r w:rsidRPr="00F40946">
        <w:rPr>
          <w:rFonts w:ascii="Verdana" w:hAnsi="Verdana"/>
          <w:sz w:val="20"/>
          <w:szCs w:val="20"/>
        </w:rPr>
        <w:t>In particular you must acknowledge Transpower’s overriding need to keep the national grid working properly.</w:t>
      </w:r>
    </w:p>
    <w:p w14:paraId="3497B808" w14:textId="77777777" w:rsidR="00635B1E" w:rsidRPr="00F40946" w:rsidRDefault="00635B1E" w:rsidP="001D30D7">
      <w:pPr>
        <w:pStyle w:val="ListParagraph"/>
        <w:numPr>
          <w:ilvl w:val="0"/>
          <w:numId w:val="3"/>
        </w:numPr>
        <w:spacing w:after="120"/>
        <w:ind w:hanging="731"/>
        <w:contextualSpacing w:val="0"/>
        <w:jc w:val="both"/>
        <w:rPr>
          <w:rFonts w:ascii="Verdana" w:hAnsi="Verdana"/>
          <w:sz w:val="20"/>
          <w:szCs w:val="20"/>
        </w:rPr>
      </w:pPr>
      <w:r w:rsidRPr="00F40946">
        <w:rPr>
          <w:rFonts w:ascii="Verdana" w:hAnsi="Verdana"/>
          <w:sz w:val="20"/>
          <w:szCs w:val="20"/>
        </w:rPr>
        <w:lastRenderedPageBreak/>
        <w:t xml:space="preserve">You must advise us of any change of ownership of your generation within 10 </w:t>
      </w:r>
      <w:r w:rsidR="006728DF">
        <w:rPr>
          <w:rFonts w:ascii="Verdana" w:hAnsi="Verdana"/>
          <w:sz w:val="20"/>
          <w:szCs w:val="20"/>
        </w:rPr>
        <w:t>business</w:t>
      </w:r>
      <w:r w:rsidRPr="00F40946">
        <w:rPr>
          <w:rFonts w:ascii="Verdana" w:hAnsi="Verdana"/>
          <w:sz w:val="20"/>
          <w:szCs w:val="20"/>
        </w:rPr>
        <w:t xml:space="preserve"> days of any change of ownership becoming binding on you.</w:t>
      </w:r>
    </w:p>
    <w:p w14:paraId="3497B809" w14:textId="77777777" w:rsidR="00635B1E" w:rsidRPr="00F40946" w:rsidRDefault="00635B1E" w:rsidP="001D30D7">
      <w:pPr>
        <w:pStyle w:val="Heading2"/>
        <w:numPr>
          <w:ilvl w:val="0"/>
          <w:numId w:val="20"/>
        </w:numPr>
        <w:ind w:left="709" w:hanging="709"/>
      </w:pPr>
      <w:bookmarkStart w:id="15" w:name="_Toc420505492"/>
      <w:r w:rsidRPr="00F40946">
        <w:t>Installation of meters and access to meter</w:t>
      </w:r>
      <w:r w:rsidR="00CC03C6">
        <w:t>ing information</w:t>
      </w:r>
      <w:bookmarkEnd w:id="15"/>
    </w:p>
    <w:p w14:paraId="3497B80A" w14:textId="77777777" w:rsidR="00635B1E" w:rsidRPr="00F40946" w:rsidRDefault="00635B1E">
      <w:pPr>
        <w:jc w:val="both"/>
        <w:rPr>
          <w:rFonts w:ascii="Verdana" w:hAnsi="Verdana"/>
          <w:sz w:val="20"/>
          <w:szCs w:val="20"/>
        </w:rPr>
      </w:pPr>
    </w:p>
    <w:p w14:paraId="3497B80B" w14:textId="77777777" w:rsidR="00635B1E" w:rsidRPr="00F40946" w:rsidRDefault="00635B1E" w:rsidP="001D30D7">
      <w:pPr>
        <w:pStyle w:val="ListParagraph"/>
        <w:numPr>
          <w:ilvl w:val="0"/>
          <w:numId w:val="4"/>
        </w:numPr>
        <w:spacing w:after="120"/>
        <w:ind w:hanging="731"/>
        <w:contextualSpacing w:val="0"/>
        <w:jc w:val="both"/>
        <w:rPr>
          <w:rFonts w:ascii="Verdana" w:hAnsi="Verdana"/>
          <w:sz w:val="20"/>
          <w:szCs w:val="20"/>
        </w:rPr>
      </w:pPr>
      <w:r w:rsidRPr="00F40946">
        <w:rPr>
          <w:rFonts w:ascii="Verdana" w:hAnsi="Verdana"/>
          <w:sz w:val="20"/>
          <w:szCs w:val="20"/>
        </w:rPr>
        <w:t>You must</w:t>
      </w:r>
      <w:r w:rsidR="00630DB5">
        <w:rPr>
          <w:rFonts w:ascii="Verdana" w:hAnsi="Verdana"/>
          <w:sz w:val="20"/>
          <w:szCs w:val="20"/>
        </w:rPr>
        <w:t>:</w:t>
      </w:r>
    </w:p>
    <w:p w14:paraId="3497B80C" w14:textId="77777777" w:rsidR="00635B1E" w:rsidRPr="00F40946" w:rsidRDefault="00635B1E" w:rsidP="00630DB5">
      <w:pPr>
        <w:spacing w:after="120"/>
        <w:ind w:left="720" w:firstLine="720"/>
        <w:jc w:val="both"/>
        <w:rPr>
          <w:rFonts w:ascii="Verdana" w:hAnsi="Verdana"/>
          <w:sz w:val="20"/>
          <w:szCs w:val="20"/>
        </w:rPr>
      </w:pPr>
      <w:r w:rsidRPr="00F40946">
        <w:rPr>
          <w:rFonts w:ascii="Verdana" w:hAnsi="Verdana"/>
          <w:sz w:val="20"/>
          <w:szCs w:val="20"/>
        </w:rPr>
        <w:t>(a)</w:t>
      </w:r>
      <w:r w:rsidRPr="00F40946">
        <w:rPr>
          <w:rFonts w:ascii="Verdana" w:hAnsi="Verdana"/>
          <w:sz w:val="20"/>
          <w:szCs w:val="20"/>
        </w:rPr>
        <w:tab/>
        <w:t>Install a meter or meters that</w:t>
      </w:r>
      <w:r w:rsidR="00632F9E">
        <w:rPr>
          <w:rFonts w:ascii="Verdana" w:hAnsi="Verdana"/>
          <w:sz w:val="20"/>
          <w:szCs w:val="20"/>
        </w:rPr>
        <w:t>:</w:t>
      </w:r>
    </w:p>
    <w:p w14:paraId="3497B80D" w14:textId="77777777" w:rsidR="00635B1E" w:rsidRPr="00F40946" w:rsidRDefault="00635B1E" w:rsidP="00630DB5">
      <w:pPr>
        <w:spacing w:after="120"/>
        <w:ind w:left="2880" w:hanging="720"/>
        <w:jc w:val="both"/>
        <w:rPr>
          <w:rFonts w:ascii="Verdana" w:hAnsi="Verdana"/>
          <w:sz w:val="20"/>
          <w:szCs w:val="20"/>
        </w:rPr>
      </w:pPr>
      <w:r w:rsidRPr="00F40946">
        <w:rPr>
          <w:rFonts w:ascii="Verdana" w:hAnsi="Verdana"/>
          <w:sz w:val="20"/>
          <w:szCs w:val="20"/>
        </w:rPr>
        <w:t>(i)</w:t>
      </w:r>
      <w:r w:rsidRPr="00F40946">
        <w:rPr>
          <w:rFonts w:ascii="Verdana" w:hAnsi="Verdana"/>
          <w:sz w:val="20"/>
          <w:szCs w:val="20"/>
        </w:rPr>
        <w:tab/>
        <w:t>Can separately record flows of electricity both into our Network and from our Network.</w:t>
      </w:r>
    </w:p>
    <w:p w14:paraId="3497B80E" w14:textId="77777777" w:rsidR="00635B1E" w:rsidRPr="00F40946" w:rsidRDefault="00635B1E" w:rsidP="00630DB5">
      <w:pPr>
        <w:spacing w:after="120"/>
        <w:ind w:left="2880" w:hanging="720"/>
        <w:jc w:val="both"/>
        <w:rPr>
          <w:rFonts w:ascii="Verdana" w:hAnsi="Verdana"/>
          <w:sz w:val="20"/>
          <w:szCs w:val="20"/>
        </w:rPr>
      </w:pPr>
      <w:r w:rsidRPr="00F40946">
        <w:rPr>
          <w:rFonts w:ascii="Verdana" w:hAnsi="Verdana"/>
          <w:sz w:val="20"/>
          <w:szCs w:val="20"/>
        </w:rPr>
        <w:t>(ii)</w:t>
      </w:r>
      <w:r w:rsidRPr="00F40946">
        <w:rPr>
          <w:rFonts w:ascii="Verdana" w:hAnsi="Verdana"/>
          <w:sz w:val="20"/>
          <w:szCs w:val="20"/>
        </w:rPr>
        <w:tab/>
        <w:t xml:space="preserve">Complies with Part </w:t>
      </w:r>
      <w:r w:rsidR="00632F9E">
        <w:rPr>
          <w:rFonts w:ascii="Verdana" w:hAnsi="Verdana"/>
          <w:sz w:val="20"/>
          <w:szCs w:val="20"/>
        </w:rPr>
        <w:t>10</w:t>
      </w:r>
      <w:r w:rsidRPr="00F40946">
        <w:rPr>
          <w:rFonts w:ascii="Verdana" w:hAnsi="Verdana"/>
          <w:sz w:val="20"/>
          <w:szCs w:val="20"/>
        </w:rPr>
        <w:t xml:space="preserve"> of the Electricity </w:t>
      </w:r>
      <w:r w:rsidR="00632F9E">
        <w:rPr>
          <w:rFonts w:ascii="Verdana" w:hAnsi="Verdana"/>
          <w:sz w:val="20"/>
          <w:szCs w:val="20"/>
        </w:rPr>
        <w:t xml:space="preserve">Industry Participation Code 2010, </w:t>
      </w:r>
      <w:r w:rsidR="00632F9E" w:rsidRPr="00632F9E">
        <w:rPr>
          <w:rFonts w:ascii="Verdana" w:hAnsi="Verdana"/>
          <w:i/>
          <w:sz w:val="20"/>
          <w:szCs w:val="20"/>
        </w:rPr>
        <w:t>Metering arrangements</w:t>
      </w:r>
      <w:r w:rsidRPr="00F40946">
        <w:rPr>
          <w:rFonts w:ascii="Verdana" w:hAnsi="Verdana"/>
          <w:sz w:val="20"/>
          <w:szCs w:val="20"/>
        </w:rPr>
        <w:t>.</w:t>
      </w:r>
    </w:p>
    <w:p w14:paraId="3497B80F" w14:textId="77777777" w:rsidR="00635B1E" w:rsidRPr="00F40946" w:rsidRDefault="00635B1E" w:rsidP="00630DB5">
      <w:pPr>
        <w:spacing w:after="120"/>
        <w:ind w:left="2880" w:hanging="720"/>
        <w:jc w:val="both"/>
        <w:rPr>
          <w:rFonts w:ascii="Verdana" w:hAnsi="Verdana"/>
          <w:sz w:val="20"/>
          <w:szCs w:val="20"/>
        </w:rPr>
      </w:pPr>
      <w:r w:rsidRPr="00F40946">
        <w:rPr>
          <w:rFonts w:ascii="Verdana" w:hAnsi="Verdana"/>
          <w:sz w:val="20"/>
          <w:szCs w:val="20"/>
        </w:rPr>
        <w:t>(iii)</w:t>
      </w:r>
      <w:r w:rsidRPr="00F40946">
        <w:rPr>
          <w:rFonts w:ascii="Verdana" w:hAnsi="Verdana"/>
          <w:sz w:val="20"/>
          <w:szCs w:val="20"/>
        </w:rPr>
        <w:tab/>
        <w:t>Meets the requirements of your energy retailer.</w:t>
      </w:r>
    </w:p>
    <w:p w14:paraId="3497B810" w14:textId="77777777" w:rsidR="00635B1E" w:rsidRPr="00F40946" w:rsidRDefault="00635B1E" w:rsidP="00A90102">
      <w:pPr>
        <w:spacing w:after="120"/>
        <w:ind w:left="2127" w:hanging="687"/>
        <w:jc w:val="both"/>
        <w:rPr>
          <w:rFonts w:ascii="Verdana" w:hAnsi="Verdana"/>
          <w:sz w:val="20"/>
          <w:szCs w:val="20"/>
        </w:rPr>
      </w:pPr>
      <w:r w:rsidRPr="00F40946">
        <w:rPr>
          <w:rFonts w:ascii="Verdana" w:hAnsi="Verdana"/>
          <w:sz w:val="20"/>
          <w:szCs w:val="20"/>
        </w:rPr>
        <w:t>(b)</w:t>
      </w:r>
      <w:r w:rsidRPr="00F40946">
        <w:rPr>
          <w:rFonts w:ascii="Verdana" w:hAnsi="Verdana"/>
          <w:sz w:val="20"/>
          <w:szCs w:val="20"/>
        </w:rPr>
        <w:tab/>
        <w:t>Allow our staff or authorised contractor to</w:t>
      </w:r>
      <w:r w:rsidR="00632F9E">
        <w:rPr>
          <w:rFonts w:ascii="Verdana" w:hAnsi="Verdana"/>
          <w:sz w:val="20"/>
          <w:szCs w:val="20"/>
        </w:rPr>
        <w:t>:</w:t>
      </w:r>
    </w:p>
    <w:p w14:paraId="3497B811" w14:textId="77777777" w:rsidR="00635B1E" w:rsidRPr="00F40946" w:rsidRDefault="00635B1E" w:rsidP="00630DB5">
      <w:pPr>
        <w:spacing w:after="120"/>
        <w:ind w:left="2880" w:hanging="720"/>
        <w:jc w:val="both"/>
        <w:rPr>
          <w:rFonts w:ascii="Verdana" w:hAnsi="Verdana"/>
          <w:sz w:val="20"/>
          <w:szCs w:val="20"/>
        </w:rPr>
      </w:pPr>
      <w:r w:rsidRPr="00F40946">
        <w:rPr>
          <w:rFonts w:ascii="Verdana" w:hAnsi="Verdana"/>
          <w:sz w:val="20"/>
          <w:szCs w:val="20"/>
        </w:rPr>
        <w:t>(i)</w:t>
      </w:r>
      <w:r w:rsidRPr="00F40946">
        <w:rPr>
          <w:rFonts w:ascii="Verdana" w:hAnsi="Verdana"/>
          <w:sz w:val="20"/>
          <w:szCs w:val="20"/>
        </w:rPr>
        <w:tab/>
        <w:t>Have reasonable access to your generation, metering installation and Connection Assets.</w:t>
      </w:r>
    </w:p>
    <w:p w14:paraId="3497B812" w14:textId="77777777" w:rsidR="00635B1E" w:rsidRPr="00F40946" w:rsidRDefault="00635B1E" w:rsidP="00630DB5">
      <w:pPr>
        <w:spacing w:after="120"/>
        <w:ind w:left="2880" w:hanging="720"/>
        <w:jc w:val="both"/>
        <w:rPr>
          <w:rFonts w:ascii="Verdana" w:hAnsi="Verdana"/>
          <w:sz w:val="20"/>
          <w:szCs w:val="20"/>
        </w:rPr>
      </w:pPr>
      <w:r w:rsidRPr="00F40946">
        <w:rPr>
          <w:rFonts w:ascii="Verdana" w:hAnsi="Verdana"/>
          <w:sz w:val="20"/>
          <w:szCs w:val="20"/>
        </w:rPr>
        <w:t>(ii)</w:t>
      </w:r>
      <w:r w:rsidRPr="00F40946">
        <w:rPr>
          <w:rFonts w:ascii="Verdana" w:hAnsi="Verdana"/>
          <w:sz w:val="20"/>
          <w:szCs w:val="20"/>
        </w:rPr>
        <w:tab/>
        <w:t>Inspect any of the above for compliance with safety requirements or with our connection and operating standards.</w:t>
      </w:r>
    </w:p>
    <w:p w14:paraId="3497B813" w14:textId="77777777" w:rsidR="00635B1E" w:rsidRPr="00F40946" w:rsidRDefault="00635B1E" w:rsidP="001D30D7">
      <w:pPr>
        <w:pStyle w:val="ListParagraph"/>
        <w:numPr>
          <w:ilvl w:val="0"/>
          <w:numId w:val="4"/>
        </w:numPr>
        <w:spacing w:after="120"/>
        <w:ind w:hanging="731"/>
        <w:contextualSpacing w:val="0"/>
        <w:jc w:val="both"/>
        <w:rPr>
          <w:rFonts w:ascii="Verdana" w:hAnsi="Verdana"/>
          <w:sz w:val="20"/>
          <w:szCs w:val="20"/>
        </w:rPr>
      </w:pPr>
      <w:r w:rsidRPr="00F40946">
        <w:rPr>
          <w:rFonts w:ascii="Verdana" w:hAnsi="Verdana"/>
          <w:sz w:val="20"/>
          <w:szCs w:val="20"/>
        </w:rPr>
        <w:t xml:space="preserve">You must provide us with any meter data in a recognised and unencrypted format such as an Excel spreadsheet within 5 </w:t>
      </w:r>
      <w:r w:rsidR="006728DF">
        <w:rPr>
          <w:rFonts w:ascii="Verdana" w:hAnsi="Verdana"/>
          <w:sz w:val="20"/>
          <w:szCs w:val="20"/>
        </w:rPr>
        <w:t>business</w:t>
      </w:r>
      <w:r w:rsidRPr="00F40946">
        <w:rPr>
          <w:rFonts w:ascii="Verdana" w:hAnsi="Verdana"/>
          <w:sz w:val="20"/>
          <w:szCs w:val="20"/>
        </w:rPr>
        <w:t xml:space="preserve"> days of being requested at your own cost. </w:t>
      </w:r>
      <w:r w:rsidR="00BD30E9">
        <w:rPr>
          <w:rFonts w:ascii="Verdana" w:hAnsi="Verdana"/>
          <w:sz w:val="20"/>
          <w:szCs w:val="20"/>
        </w:rPr>
        <w:t xml:space="preserve"> </w:t>
      </w:r>
      <w:r w:rsidRPr="00F40946">
        <w:rPr>
          <w:rFonts w:ascii="Verdana" w:hAnsi="Verdana"/>
          <w:sz w:val="20"/>
          <w:szCs w:val="20"/>
        </w:rPr>
        <w:t>Such requests may also arise from our obligations to Transpower in regard to demand at their grid exit substations.</w:t>
      </w:r>
    </w:p>
    <w:p w14:paraId="3497B814" w14:textId="77777777" w:rsidR="00635B1E" w:rsidRPr="00F40946" w:rsidRDefault="00635B1E" w:rsidP="001D30D7">
      <w:pPr>
        <w:pStyle w:val="ListParagraph"/>
        <w:numPr>
          <w:ilvl w:val="0"/>
          <w:numId w:val="4"/>
        </w:numPr>
        <w:spacing w:after="120"/>
        <w:ind w:hanging="731"/>
        <w:contextualSpacing w:val="0"/>
        <w:jc w:val="both"/>
        <w:rPr>
          <w:rFonts w:ascii="Verdana" w:hAnsi="Verdana"/>
          <w:sz w:val="20"/>
          <w:szCs w:val="20"/>
        </w:rPr>
      </w:pPr>
      <w:r w:rsidRPr="00F40946">
        <w:rPr>
          <w:rFonts w:ascii="Verdana" w:hAnsi="Verdana"/>
          <w:sz w:val="20"/>
          <w:szCs w:val="20"/>
        </w:rPr>
        <w:t>We may require you to install reactive power metering if we believe that your generator may operate with a power factor outside of 0.95 leading or lagging.</w:t>
      </w:r>
    </w:p>
    <w:p w14:paraId="3497B815" w14:textId="77777777" w:rsidR="00635B1E" w:rsidRPr="00F40946" w:rsidRDefault="00635B1E" w:rsidP="001D30D7">
      <w:pPr>
        <w:pStyle w:val="ListParagraph"/>
        <w:numPr>
          <w:ilvl w:val="0"/>
          <w:numId w:val="4"/>
        </w:numPr>
        <w:spacing w:after="120"/>
        <w:ind w:hanging="731"/>
        <w:contextualSpacing w:val="0"/>
        <w:jc w:val="both"/>
        <w:rPr>
          <w:rFonts w:ascii="Verdana" w:hAnsi="Verdana"/>
          <w:sz w:val="20"/>
          <w:szCs w:val="20"/>
        </w:rPr>
      </w:pPr>
      <w:r w:rsidRPr="00F40946">
        <w:rPr>
          <w:rFonts w:ascii="Verdana" w:hAnsi="Verdana"/>
          <w:sz w:val="20"/>
          <w:szCs w:val="20"/>
        </w:rPr>
        <w:t>We will not impose metering requirements that are inconsistent with any Electricity Governance rules</w:t>
      </w:r>
      <w:r w:rsidR="00F551BD">
        <w:rPr>
          <w:rFonts w:ascii="Verdana" w:hAnsi="Verdana"/>
          <w:sz w:val="20"/>
          <w:szCs w:val="20"/>
        </w:rPr>
        <w:t>.</w:t>
      </w:r>
    </w:p>
    <w:p w14:paraId="3497B816" w14:textId="77777777" w:rsidR="00635B1E" w:rsidRPr="00F40946" w:rsidRDefault="00635B1E" w:rsidP="001D30D7">
      <w:pPr>
        <w:pStyle w:val="ListParagraph"/>
        <w:numPr>
          <w:ilvl w:val="0"/>
          <w:numId w:val="4"/>
        </w:numPr>
        <w:spacing w:after="120"/>
        <w:ind w:hanging="731"/>
        <w:contextualSpacing w:val="0"/>
        <w:jc w:val="both"/>
        <w:rPr>
          <w:rFonts w:ascii="Verdana" w:hAnsi="Verdana"/>
          <w:sz w:val="20"/>
          <w:szCs w:val="20"/>
        </w:rPr>
      </w:pPr>
      <w:r w:rsidRPr="00F40946">
        <w:rPr>
          <w:rFonts w:ascii="Verdana" w:hAnsi="Verdana"/>
          <w:sz w:val="20"/>
          <w:szCs w:val="20"/>
        </w:rPr>
        <w:t xml:space="preserve">You must reimburse us for the costs of any inspection under (b)(ii) above up to a maximum of </w:t>
      </w:r>
      <w:r w:rsidRPr="00643717">
        <w:rPr>
          <w:rFonts w:ascii="Verdana" w:hAnsi="Verdana"/>
          <w:sz w:val="20"/>
          <w:szCs w:val="20"/>
        </w:rPr>
        <w:t>$1,200</w:t>
      </w:r>
      <w:r w:rsidRPr="00F40946">
        <w:rPr>
          <w:rFonts w:ascii="Verdana" w:hAnsi="Verdana"/>
          <w:sz w:val="20"/>
          <w:szCs w:val="20"/>
        </w:rPr>
        <w:t xml:space="preserve"> per inspection.</w:t>
      </w:r>
    </w:p>
    <w:p w14:paraId="3497B817" w14:textId="77777777" w:rsidR="00635B1E" w:rsidRPr="00F40946" w:rsidRDefault="00635B1E" w:rsidP="001D30D7">
      <w:pPr>
        <w:pStyle w:val="ListParagraph"/>
        <w:numPr>
          <w:ilvl w:val="0"/>
          <w:numId w:val="4"/>
        </w:numPr>
        <w:spacing w:after="120"/>
        <w:ind w:hanging="731"/>
        <w:contextualSpacing w:val="0"/>
        <w:jc w:val="both"/>
        <w:rPr>
          <w:rFonts w:ascii="Verdana" w:hAnsi="Verdana"/>
          <w:sz w:val="20"/>
          <w:szCs w:val="20"/>
        </w:rPr>
      </w:pPr>
      <w:r w:rsidRPr="00F40946">
        <w:rPr>
          <w:rFonts w:ascii="Verdana" w:hAnsi="Verdana"/>
          <w:sz w:val="20"/>
          <w:szCs w:val="20"/>
        </w:rPr>
        <w:t>If you wish to receive a rebate from us for helping us avoid Transpower peak charges you will need to install and maintain a communications link capable of real-time operation between your metering and our control room in Bristol St, Levin.</w:t>
      </w:r>
      <w:r w:rsidR="00BD30E9">
        <w:rPr>
          <w:rFonts w:ascii="Verdana" w:hAnsi="Verdana"/>
          <w:sz w:val="20"/>
          <w:szCs w:val="20"/>
        </w:rPr>
        <w:t xml:space="preserve"> </w:t>
      </w:r>
      <w:r w:rsidRPr="00F40946">
        <w:rPr>
          <w:rFonts w:ascii="Verdana" w:hAnsi="Verdana"/>
          <w:sz w:val="20"/>
          <w:szCs w:val="20"/>
        </w:rPr>
        <w:t xml:space="preserve"> This link will be installed and maintained at your expense and shall comply with our technical and operating standards.</w:t>
      </w:r>
    </w:p>
    <w:p w14:paraId="3497B818" w14:textId="77777777" w:rsidR="00635B1E" w:rsidRPr="00F40946" w:rsidRDefault="00635B1E" w:rsidP="001D30D7">
      <w:pPr>
        <w:pStyle w:val="ListParagraph"/>
        <w:numPr>
          <w:ilvl w:val="0"/>
          <w:numId w:val="4"/>
        </w:numPr>
        <w:spacing w:after="120"/>
        <w:ind w:hanging="731"/>
        <w:contextualSpacing w:val="0"/>
        <w:jc w:val="both"/>
        <w:rPr>
          <w:rFonts w:ascii="Verdana" w:hAnsi="Verdana"/>
          <w:sz w:val="20"/>
          <w:szCs w:val="20"/>
        </w:rPr>
      </w:pPr>
      <w:r w:rsidRPr="00F40946">
        <w:rPr>
          <w:rFonts w:ascii="Verdana" w:hAnsi="Verdana"/>
          <w:sz w:val="20"/>
          <w:szCs w:val="20"/>
        </w:rPr>
        <w:t xml:space="preserve">We will calculate a generation loss factor for your generation. </w:t>
      </w:r>
      <w:r w:rsidR="00F551BD">
        <w:rPr>
          <w:rFonts w:ascii="Verdana" w:hAnsi="Verdana"/>
          <w:sz w:val="20"/>
          <w:szCs w:val="20"/>
        </w:rPr>
        <w:t xml:space="preserve"> </w:t>
      </w:r>
      <w:r w:rsidRPr="00F40946">
        <w:rPr>
          <w:rFonts w:ascii="Verdana" w:hAnsi="Verdana"/>
          <w:sz w:val="20"/>
          <w:szCs w:val="20"/>
        </w:rPr>
        <w:t>The energy you inject into our network will be deemed to be the metered amount multiplied by this loss factor.</w:t>
      </w:r>
      <w:r w:rsidR="00BD30E9">
        <w:rPr>
          <w:rFonts w:ascii="Verdana" w:hAnsi="Verdana"/>
          <w:sz w:val="20"/>
          <w:szCs w:val="20"/>
        </w:rPr>
        <w:t xml:space="preserve"> </w:t>
      </w:r>
      <w:r w:rsidRPr="00F40946">
        <w:rPr>
          <w:rFonts w:ascii="Verdana" w:hAnsi="Verdana"/>
          <w:sz w:val="20"/>
          <w:szCs w:val="20"/>
        </w:rPr>
        <w:t xml:space="preserve"> We may revise this loss factor annually, but will definitely revise it every 5 years.</w:t>
      </w:r>
    </w:p>
    <w:p w14:paraId="3497B819" w14:textId="77777777" w:rsidR="00635B1E" w:rsidRPr="00630DB5" w:rsidRDefault="00635B1E" w:rsidP="001D30D7">
      <w:pPr>
        <w:pStyle w:val="Heading2"/>
        <w:numPr>
          <w:ilvl w:val="0"/>
          <w:numId w:val="20"/>
        </w:numPr>
        <w:ind w:left="709" w:hanging="709"/>
      </w:pPr>
      <w:bookmarkStart w:id="16" w:name="_Toc420505493"/>
      <w:r w:rsidRPr="00630DB5">
        <w:t>Right of access</w:t>
      </w:r>
      <w:bookmarkEnd w:id="16"/>
    </w:p>
    <w:p w14:paraId="3497B81A" w14:textId="77777777" w:rsidR="00635B1E" w:rsidRPr="00F40946" w:rsidRDefault="00635B1E">
      <w:pPr>
        <w:jc w:val="both"/>
        <w:rPr>
          <w:rFonts w:ascii="Verdana" w:hAnsi="Verdana"/>
          <w:sz w:val="20"/>
          <w:szCs w:val="20"/>
        </w:rPr>
      </w:pPr>
    </w:p>
    <w:p w14:paraId="3497B81B" w14:textId="77777777" w:rsidR="00A9050E" w:rsidRPr="00A9050E" w:rsidRDefault="00635B1E" w:rsidP="001D30D7">
      <w:pPr>
        <w:pStyle w:val="ListParagraph"/>
        <w:numPr>
          <w:ilvl w:val="0"/>
          <w:numId w:val="2"/>
        </w:numPr>
        <w:spacing w:after="120"/>
        <w:ind w:left="1417" w:hanging="697"/>
        <w:contextualSpacing w:val="0"/>
        <w:jc w:val="both"/>
        <w:rPr>
          <w:rFonts w:ascii="Verdana" w:hAnsi="Verdana"/>
          <w:sz w:val="20"/>
          <w:szCs w:val="20"/>
        </w:rPr>
      </w:pPr>
      <w:r w:rsidRPr="00A9050E">
        <w:rPr>
          <w:rFonts w:ascii="Verdana" w:hAnsi="Verdana"/>
          <w:sz w:val="20"/>
          <w:szCs w:val="20"/>
        </w:rPr>
        <w:t xml:space="preserve">You must </w:t>
      </w:r>
      <w:r w:rsidR="00CE5F86" w:rsidRPr="00A9050E">
        <w:rPr>
          <w:rFonts w:ascii="Verdana" w:hAnsi="Verdana"/>
          <w:sz w:val="20"/>
          <w:szCs w:val="20"/>
        </w:rPr>
        <w:t xml:space="preserve">provide us </w:t>
      </w:r>
      <w:r w:rsidR="00A9050E" w:rsidRPr="00A9050E">
        <w:rPr>
          <w:rFonts w:ascii="Verdana" w:hAnsi="Verdana"/>
          <w:sz w:val="20"/>
          <w:szCs w:val="20"/>
        </w:rPr>
        <w:t>or our authorised contractor with safe and unobstructed access into</w:t>
      </w:r>
      <w:r w:rsidRPr="00A9050E">
        <w:rPr>
          <w:rFonts w:ascii="Verdana" w:hAnsi="Verdana"/>
          <w:sz w:val="20"/>
          <w:szCs w:val="20"/>
        </w:rPr>
        <w:t xml:space="preserve"> your premises </w:t>
      </w:r>
      <w:r w:rsidR="004E4544">
        <w:rPr>
          <w:rFonts w:ascii="Verdana" w:hAnsi="Verdana"/>
          <w:sz w:val="20"/>
          <w:szCs w:val="20"/>
        </w:rPr>
        <w:t>at all reasonable times:</w:t>
      </w:r>
    </w:p>
    <w:p w14:paraId="3497B81C" w14:textId="77777777" w:rsidR="00A90102" w:rsidRDefault="00A90102" w:rsidP="001D30D7">
      <w:pPr>
        <w:pStyle w:val="ListParagraph"/>
        <w:numPr>
          <w:ilvl w:val="1"/>
          <w:numId w:val="2"/>
        </w:numPr>
        <w:spacing w:after="120"/>
        <w:ind w:left="2127" w:hanging="687"/>
        <w:contextualSpacing w:val="0"/>
        <w:jc w:val="both"/>
        <w:rPr>
          <w:rFonts w:ascii="Verdana" w:hAnsi="Verdana"/>
          <w:sz w:val="20"/>
          <w:szCs w:val="20"/>
        </w:rPr>
      </w:pPr>
      <w:r>
        <w:rPr>
          <w:rFonts w:ascii="Verdana" w:hAnsi="Verdana"/>
          <w:sz w:val="20"/>
          <w:szCs w:val="20"/>
        </w:rPr>
        <w:t>for the purpose of installing, testing, inspecting, maintaining, repairing, replacing, operating, reading, or removing any of our equipment and for any other purposes relating to this contract</w:t>
      </w:r>
      <w:r w:rsidR="00F551BD">
        <w:rPr>
          <w:rFonts w:ascii="Verdana" w:hAnsi="Verdana"/>
          <w:sz w:val="20"/>
          <w:szCs w:val="20"/>
        </w:rPr>
        <w:t>;</w:t>
      </w:r>
    </w:p>
    <w:p w14:paraId="3497B81D" w14:textId="77777777" w:rsidR="00A90102" w:rsidRDefault="00A90102" w:rsidP="001D30D7">
      <w:pPr>
        <w:pStyle w:val="ListParagraph"/>
        <w:numPr>
          <w:ilvl w:val="1"/>
          <w:numId w:val="2"/>
        </w:numPr>
        <w:spacing w:after="120"/>
        <w:ind w:left="2127" w:hanging="687"/>
        <w:contextualSpacing w:val="0"/>
        <w:jc w:val="both"/>
        <w:rPr>
          <w:rFonts w:ascii="Verdana" w:hAnsi="Verdana"/>
          <w:sz w:val="20"/>
          <w:szCs w:val="20"/>
        </w:rPr>
      </w:pPr>
      <w:r>
        <w:rPr>
          <w:rFonts w:ascii="Verdana" w:hAnsi="Verdana"/>
          <w:sz w:val="20"/>
          <w:szCs w:val="20"/>
        </w:rPr>
        <w:lastRenderedPageBreak/>
        <w:t>for the purpose of verifying meter information</w:t>
      </w:r>
      <w:r w:rsidR="00F551BD">
        <w:rPr>
          <w:rFonts w:ascii="Verdana" w:hAnsi="Verdana"/>
          <w:sz w:val="20"/>
          <w:szCs w:val="20"/>
        </w:rPr>
        <w:t>;</w:t>
      </w:r>
    </w:p>
    <w:p w14:paraId="3497B81E" w14:textId="77777777" w:rsidR="00A90102" w:rsidRDefault="00A90102" w:rsidP="001D30D7">
      <w:pPr>
        <w:pStyle w:val="ListParagraph"/>
        <w:numPr>
          <w:ilvl w:val="1"/>
          <w:numId w:val="2"/>
        </w:numPr>
        <w:spacing w:after="120"/>
        <w:ind w:left="2127" w:hanging="687"/>
        <w:contextualSpacing w:val="0"/>
        <w:jc w:val="both"/>
        <w:rPr>
          <w:rFonts w:ascii="Verdana" w:hAnsi="Verdana"/>
          <w:sz w:val="20"/>
          <w:szCs w:val="20"/>
        </w:rPr>
      </w:pPr>
      <w:r>
        <w:rPr>
          <w:rFonts w:ascii="Verdana" w:hAnsi="Verdana"/>
          <w:sz w:val="20"/>
          <w:szCs w:val="20"/>
        </w:rPr>
        <w:t>for the purpose of ascertaining the cause of any interference to the quality of delivery services being provided by us to you</w:t>
      </w:r>
      <w:r w:rsidR="00F551BD">
        <w:rPr>
          <w:rFonts w:ascii="Verdana" w:hAnsi="Verdana"/>
          <w:sz w:val="20"/>
          <w:szCs w:val="20"/>
        </w:rPr>
        <w:t>;</w:t>
      </w:r>
    </w:p>
    <w:p w14:paraId="3497B81F" w14:textId="77777777" w:rsidR="006728DF" w:rsidRDefault="00A90102" w:rsidP="001D30D7">
      <w:pPr>
        <w:pStyle w:val="ListParagraph"/>
        <w:numPr>
          <w:ilvl w:val="1"/>
          <w:numId w:val="2"/>
        </w:numPr>
        <w:spacing w:after="120"/>
        <w:ind w:left="2127" w:hanging="687"/>
        <w:contextualSpacing w:val="0"/>
        <w:jc w:val="both"/>
        <w:rPr>
          <w:rFonts w:ascii="Verdana" w:hAnsi="Verdana"/>
          <w:sz w:val="20"/>
          <w:szCs w:val="20"/>
        </w:rPr>
      </w:pPr>
      <w:r>
        <w:rPr>
          <w:rFonts w:ascii="Verdana" w:hAnsi="Verdana"/>
          <w:sz w:val="20"/>
          <w:szCs w:val="20"/>
        </w:rPr>
        <w:t>for the purpose of protecting</w:t>
      </w:r>
      <w:r w:rsidR="006728DF">
        <w:rPr>
          <w:rFonts w:ascii="Verdana" w:hAnsi="Verdana"/>
          <w:sz w:val="20"/>
          <w:szCs w:val="20"/>
        </w:rPr>
        <w:t>, or preventing danger or damage to, persons or property; and</w:t>
      </w:r>
    </w:p>
    <w:p w14:paraId="3497B820" w14:textId="77777777" w:rsidR="006728DF" w:rsidRDefault="006728DF" w:rsidP="001D30D7">
      <w:pPr>
        <w:pStyle w:val="ListParagraph"/>
        <w:numPr>
          <w:ilvl w:val="1"/>
          <w:numId w:val="2"/>
        </w:numPr>
        <w:spacing w:after="120"/>
        <w:ind w:left="2127" w:hanging="687"/>
        <w:contextualSpacing w:val="0"/>
        <w:jc w:val="both"/>
        <w:rPr>
          <w:rFonts w:ascii="Verdana" w:hAnsi="Verdana"/>
          <w:sz w:val="20"/>
          <w:szCs w:val="20"/>
        </w:rPr>
      </w:pPr>
      <w:r>
        <w:rPr>
          <w:rFonts w:ascii="Verdana" w:hAnsi="Verdana"/>
          <w:sz w:val="20"/>
          <w:szCs w:val="20"/>
        </w:rPr>
        <w:t>for the purpose of reconnecting or disconnecting your distributed generation;</w:t>
      </w:r>
    </w:p>
    <w:p w14:paraId="3497B821" w14:textId="77777777" w:rsidR="006728DF" w:rsidRDefault="006728DF" w:rsidP="001D30D7">
      <w:pPr>
        <w:pStyle w:val="ListParagraph"/>
        <w:numPr>
          <w:ilvl w:val="1"/>
          <w:numId w:val="2"/>
        </w:numPr>
        <w:spacing w:after="120"/>
        <w:ind w:left="2127" w:hanging="687"/>
        <w:contextualSpacing w:val="0"/>
        <w:jc w:val="both"/>
        <w:rPr>
          <w:rFonts w:ascii="Verdana" w:hAnsi="Verdana"/>
          <w:sz w:val="20"/>
          <w:szCs w:val="20"/>
        </w:rPr>
      </w:pPr>
      <w:r>
        <w:rPr>
          <w:rFonts w:ascii="Verdana" w:hAnsi="Verdana"/>
          <w:sz w:val="20"/>
          <w:szCs w:val="20"/>
        </w:rPr>
        <w:t>for any other purpose relevant to either or both of</w:t>
      </w:r>
      <w:r w:rsidR="002D10AD">
        <w:rPr>
          <w:rFonts w:ascii="Verdana" w:hAnsi="Verdana"/>
          <w:sz w:val="20"/>
          <w:szCs w:val="20"/>
        </w:rPr>
        <w:t>:</w:t>
      </w:r>
    </w:p>
    <w:p w14:paraId="3497B822" w14:textId="77777777" w:rsidR="006728DF" w:rsidRDefault="00C36D96" w:rsidP="001D30D7">
      <w:pPr>
        <w:pStyle w:val="ListParagraph"/>
        <w:numPr>
          <w:ilvl w:val="0"/>
          <w:numId w:val="5"/>
        </w:numPr>
        <w:spacing w:after="120"/>
        <w:contextualSpacing w:val="0"/>
        <w:jc w:val="both"/>
        <w:rPr>
          <w:rFonts w:ascii="Verdana" w:hAnsi="Verdana"/>
          <w:sz w:val="20"/>
          <w:szCs w:val="20"/>
        </w:rPr>
      </w:pPr>
      <w:r>
        <w:rPr>
          <w:rFonts w:ascii="Verdana" w:hAnsi="Verdana"/>
          <w:sz w:val="20"/>
          <w:szCs w:val="20"/>
        </w:rPr>
        <w:t>the</w:t>
      </w:r>
      <w:r w:rsidR="006728DF">
        <w:rPr>
          <w:rFonts w:ascii="Verdana" w:hAnsi="Verdana"/>
          <w:sz w:val="20"/>
          <w:szCs w:val="20"/>
        </w:rPr>
        <w:t xml:space="preserve"> connecti</w:t>
      </w:r>
      <w:r>
        <w:rPr>
          <w:rFonts w:ascii="Verdana" w:hAnsi="Verdana"/>
          <w:sz w:val="20"/>
          <w:szCs w:val="20"/>
        </w:rPr>
        <w:t>on</w:t>
      </w:r>
      <w:r w:rsidR="006728DF">
        <w:rPr>
          <w:rFonts w:ascii="Verdana" w:hAnsi="Verdana"/>
          <w:sz w:val="20"/>
          <w:szCs w:val="20"/>
        </w:rPr>
        <w:t xml:space="preserve"> your distributed generation in accordance with our </w:t>
      </w:r>
      <w:r w:rsidR="00635B1E" w:rsidRPr="006728DF">
        <w:rPr>
          <w:rFonts w:ascii="Verdana" w:hAnsi="Verdana"/>
          <w:sz w:val="20"/>
          <w:szCs w:val="20"/>
        </w:rPr>
        <w:t>connection</w:t>
      </w:r>
      <w:r w:rsidR="006728DF">
        <w:rPr>
          <w:rFonts w:ascii="Verdana" w:hAnsi="Verdana"/>
          <w:sz w:val="20"/>
          <w:szCs w:val="20"/>
        </w:rPr>
        <w:t xml:space="preserve"> and operation standards; and</w:t>
      </w:r>
    </w:p>
    <w:p w14:paraId="3497B823" w14:textId="77777777" w:rsidR="00635B1E" w:rsidRPr="006728DF" w:rsidRDefault="00C36D96" w:rsidP="001D30D7">
      <w:pPr>
        <w:pStyle w:val="ListParagraph"/>
        <w:numPr>
          <w:ilvl w:val="0"/>
          <w:numId w:val="5"/>
        </w:numPr>
        <w:spacing w:after="120"/>
        <w:contextualSpacing w:val="0"/>
        <w:jc w:val="both"/>
        <w:rPr>
          <w:rFonts w:ascii="Verdana" w:hAnsi="Verdana"/>
          <w:sz w:val="20"/>
          <w:szCs w:val="20"/>
        </w:rPr>
      </w:pPr>
      <w:r>
        <w:rPr>
          <w:rFonts w:ascii="Verdana" w:hAnsi="Verdana"/>
          <w:sz w:val="20"/>
          <w:szCs w:val="20"/>
        </w:rPr>
        <w:t>the mainte</w:t>
      </w:r>
      <w:r w:rsidR="006728DF">
        <w:rPr>
          <w:rFonts w:ascii="Verdana" w:hAnsi="Verdana"/>
          <w:sz w:val="20"/>
          <w:szCs w:val="20"/>
        </w:rPr>
        <w:t>n</w:t>
      </w:r>
      <w:r>
        <w:rPr>
          <w:rFonts w:ascii="Verdana" w:hAnsi="Verdana"/>
          <w:sz w:val="20"/>
          <w:szCs w:val="20"/>
        </w:rPr>
        <w:t>ance of</w:t>
      </w:r>
      <w:r w:rsidR="006728DF">
        <w:rPr>
          <w:rFonts w:ascii="Verdana" w:hAnsi="Verdana"/>
          <w:sz w:val="20"/>
          <w:szCs w:val="20"/>
        </w:rPr>
        <w:t xml:space="preserve"> the integrity of our distribution network</w:t>
      </w:r>
      <w:r w:rsidR="00F551BD">
        <w:rPr>
          <w:rFonts w:ascii="Verdana" w:hAnsi="Verdana"/>
          <w:sz w:val="20"/>
          <w:szCs w:val="20"/>
        </w:rPr>
        <w:t>.</w:t>
      </w:r>
    </w:p>
    <w:p w14:paraId="3497B824" w14:textId="77777777" w:rsidR="006728DF" w:rsidRPr="006728DF" w:rsidRDefault="002D10AD" w:rsidP="001D30D7">
      <w:pPr>
        <w:pStyle w:val="ListParagraph"/>
        <w:numPr>
          <w:ilvl w:val="0"/>
          <w:numId w:val="2"/>
        </w:numPr>
        <w:spacing w:after="120"/>
        <w:ind w:left="1417" w:hanging="697"/>
        <w:contextualSpacing w:val="0"/>
        <w:jc w:val="both"/>
        <w:rPr>
          <w:rFonts w:ascii="Verdana" w:hAnsi="Verdana"/>
          <w:sz w:val="20"/>
          <w:szCs w:val="20"/>
        </w:rPr>
      </w:pPr>
      <w:r>
        <w:rPr>
          <w:rFonts w:ascii="Verdana" w:hAnsi="Verdana"/>
          <w:sz w:val="20"/>
          <w:szCs w:val="20"/>
        </w:rPr>
        <w:t>The rights of access conferred by this contract are in addition to any right of access we might have under a statute or regulation</w:t>
      </w:r>
      <w:r w:rsidR="00F551BD">
        <w:rPr>
          <w:rFonts w:ascii="Verdana" w:hAnsi="Verdana"/>
          <w:sz w:val="20"/>
          <w:szCs w:val="20"/>
        </w:rPr>
        <w:t xml:space="preserve"> or contract</w:t>
      </w:r>
      <w:r>
        <w:rPr>
          <w:rFonts w:ascii="Verdana" w:hAnsi="Verdana"/>
          <w:sz w:val="20"/>
          <w:szCs w:val="20"/>
        </w:rPr>
        <w:t>.</w:t>
      </w:r>
    </w:p>
    <w:p w14:paraId="3497B825" w14:textId="77777777" w:rsidR="00635B1E" w:rsidRPr="00630DB5" w:rsidRDefault="00635B1E" w:rsidP="001D30D7">
      <w:pPr>
        <w:pStyle w:val="Heading2"/>
        <w:numPr>
          <w:ilvl w:val="0"/>
          <w:numId w:val="20"/>
        </w:numPr>
        <w:ind w:left="709" w:hanging="709"/>
      </w:pPr>
      <w:bookmarkStart w:id="17" w:name="_Toc420505494"/>
      <w:r w:rsidRPr="00630DB5">
        <w:t>Process for right of access</w:t>
      </w:r>
      <w:bookmarkEnd w:id="17"/>
    </w:p>
    <w:p w14:paraId="3497B826" w14:textId="77777777" w:rsidR="00635B1E" w:rsidRPr="00F40946" w:rsidRDefault="00635B1E">
      <w:pPr>
        <w:jc w:val="both"/>
        <w:rPr>
          <w:rFonts w:ascii="Verdana" w:hAnsi="Verdana"/>
          <w:sz w:val="20"/>
          <w:szCs w:val="20"/>
        </w:rPr>
      </w:pPr>
    </w:p>
    <w:p w14:paraId="3497B827" w14:textId="77777777" w:rsidR="0011745C" w:rsidRPr="0011745C" w:rsidRDefault="0011745C" w:rsidP="001D30D7">
      <w:pPr>
        <w:pStyle w:val="ListParagraph"/>
        <w:numPr>
          <w:ilvl w:val="0"/>
          <w:numId w:val="6"/>
        </w:numPr>
        <w:spacing w:after="120"/>
        <w:ind w:left="1418" w:hanging="698"/>
        <w:contextualSpacing w:val="0"/>
        <w:jc w:val="both"/>
        <w:rPr>
          <w:rFonts w:ascii="Verdana" w:hAnsi="Verdana"/>
          <w:sz w:val="20"/>
          <w:szCs w:val="20"/>
        </w:rPr>
      </w:pPr>
      <w:r w:rsidRPr="0011745C">
        <w:rPr>
          <w:rFonts w:ascii="Verdana" w:hAnsi="Verdana"/>
          <w:sz w:val="20"/>
          <w:szCs w:val="20"/>
        </w:rPr>
        <w:t>In order to excise our right under Clause (5):</w:t>
      </w:r>
    </w:p>
    <w:p w14:paraId="3497B828" w14:textId="77777777" w:rsidR="0011745C" w:rsidRDefault="0011745C" w:rsidP="001D30D7">
      <w:pPr>
        <w:pStyle w:val="ListParagraph"/>
        <w:numPr>
          <w:ilvl w:val="1"/>
          <w:numId w:val="2"/>
        </w:numPr>
        <w:spacing w:after="120"/>
        <w:ind w:left="2127" w:hanging="687"/>
        <w:contextualSpacing w:val="0"/>
        <w:jc w:val="both"/>
        <w:rPr>
          <w:rFonts w:ascii="Verdana" w:hAnsi="Verdana"/>
          <w:sz w:val="20"/>
          <w:szCs w:val="20"/>
        </w:rPr>
      </w:pPr>
      <w:r>
        <w:rPr>
          <w:rFonts w:ascii="Verdana" w:hAnsi="Verdana"/>
          <w:sz w:val="20"/>
          <w:szCs w:val="20"/>
        </w:rPr>
        <w:t xml:space="preserve">Wherever practicable, we or our authorised contractor will give you </w:t>
      </w:r>
      <w:r w:rsidRPr="006728DF">
        <w:rPr>
          <w:rFonts w:ascii="Verdana" w:hAnsi="Verdana"/>
          <w:sz w:val="20"/>
          <w:szCs w:val="20"/>
        </w:rPr>
        <w:t xml:space="preserve">at least 2 </w:t>
      </w:r>
      <w:r>
        <w:rPr>
          <w:rFonts w:ascii="Verdana" w:hAnsi="Verdana"/>
          <w:sz w:val="20"/>
          <w:szCs w:val="20"/>
        </w:rPr>
        <w:t>business</w:t>
      </w:r>
      <w:r w:rsidRPr="006728DF">
        <w:rPr>
          <w:rFonts w:ascii="Verdana" w:hAnsi="Verdana"/>
          <w:sz w:val="20"/>
          <w:szCs w:val="20"/>
        </w:rPr>
        <w:t xml:space="preserve"> day</w:t>
      </w:r>
      <w:r>
        <w:rPr>
          <w:rFonts w:ascii="Verdana" w:hAnsi="Verdana"/>
          <w:sz w:val="20"/>
          <w:szCs w:val="20"/>
        </w:rPr>
        <w:t>’</w:t>
      </w:r>
      <w:r w:rsidRPr="006728DF">
        <w:rPr>
          <w:rFonts w:ascii="Verdana" w:hAnsi="Verdana"/>
          <w:sz w:val="20"/>
          <w:szCs w:val="20"/>
        </w:rPr>
        <w:t>s notice</w:t>
      </w:r>
      <w:r>
        <w:rPr>
          <w:rFonts w:ascii="Verdana" w:hAnsi="Verdana"/>
          <w:sz w:val="20"/>
          <w:szCs w:val="20"/>
        </w:rPr>
        <w:t xml:space="preserve"> of the intention and purpose of the visit;</w:t>
      </w:r>
    </w:p>
    <w:p w14:paraId="3497B829" w14:textId="77777777" w:rsidR="0011745C" w:rsidRDefault="0011745C" w:rsidP="001D30D7">
      <w:pPr>
        <w:pStyle w:val="ListParagraph"/>
        <w:numPr>
          <w:ilvl w:val="1"/>
          <w:numId w:val="2"/>
        </w:numPr>
        <w:spacing w:after="120"/>
        <w:ind w:left="2127" w:hanging="687"/>
        <w:contextualSpacing w:val="0"/>
        <w:jc w:val="both"/>
        <w:rPr>
          <w:rFonts w:ascii="Verdana" w:hAnsi="Verdana"/>
          <w:sz w:val="20"/>
          <w:szCs w:val="20"/>
        </w:rPr>
      </w:pPr>
      <w:r>
        <w:rPr>
          <w:rFonts w:ascii="Verdana" w:hAnsi="Verdana"/>
          <w:sz w:val="20"/>
          <w:szCs w:val="20"/>
        </w:rPr>
        <w:t>We will cause as little inconvenience</w:t>
      </w:r>
      <w:r w:rsidR="00C36D96">
        <w:rPr>
          <w:rFonts w:ascii="Verdana" w:hAnsi="Verdana"/>
          <w:sz w:val="20"/>
          <w:szCs w:val="20"/>
        </w:rPr>
        <w:t xml:space="preserve"> as practicable to you in carrying out this work;</w:t>
      </w:r>
    </w:p>
    <w:p w14:paraId="3497B82A" w14:textId="77777777" w:rsidR="00C36D96" w:rsidRDefault="00C36D96" w:rsidP="001D30D7">
      <w:pPr>
        <w:pStyle w:val="ListParagraph"/>
        <w:numPr>
          <w:ilvl w:val="1"/>
          <w:numId w:val="2"/>
        </w:numPr>
        <w:spacing w:after="120"/>
        <w:ind w:left="2127" w:hanging="687"/>
        <w:contextualSpacing w:val="0"/>
        <w:jc w:val="both"/>
        <w:rPr>
          <w:rFonts w:ascii="Verdana" w:hAnsi="Verdana"/>
          <w:sz w:val="20"/>
          <w:szCs w:val="20"/>
        </w:rPr>
      </w:pPr>
      <w:r>
        <w:rPr>
          <w:rFonts w:ascii="Verdana" w:hAnsi="Verdana"/>
          <w:sz w:val="20"/>
          <w:szCs w:val="20"/>
        </w:rPr>
        <w:t>Reasonable and prudent operating practice will be observed at all times;</w:t>
      </w:r>
    </w:p>
    <w:p w14:paraId="3497B82B" w14:textId="77777777" w:rsidR="00C36D96" w:rsidRDefault="00C36D96" w:rsidP="001D30D7">
      <w:pPr>
        <w:pStyle w:val="ListParagraph"/>
        <w:numPr>
          <w:ilvl w:val="1"/>
          <w:numId w:val="2"/>
        </w:numPr>
        <w:spacing w:after="120"/>
        <w:ind w:left="2127" w:hanging="687"/>
        <w:contextualSpacing w:val="0"/>
        <w:jc w:val="both"/>
        <w:rPr>
          <w:rFonts w:ascii="Verdana" w:hAnsi="Verdana"/>
          <w:sz w:val="20"/>
          <w:szCs w:val="20"/>
        </w:rPr>
      </w:pPr>
      <w:r>
        <w:rPr>
          <w:rFonts w:ascii="Verdana" w:hAnsi="Verdana"/>
          <w:sz w:val="20"/>
          <w:szCs w:val="20"/>
        </w:rPr>
        <w:t>Any reasonable security or site safety requirements that you make known to us will be observed;</w:t>
      </w:r>
    </w:p>
    <w:p w14:paraId="3497B82C" w14:textId="77777777" w:rsidR="00635B1E" w:rsidRPr="00B06335" w:rsidRDefault="00B06335" w:rsidP="001D30D7">
      <w:pPr>
        <w:pStyle w:val="ListParagraph"/>
        <w:numPr>
          <w:ilvl w:val="0"/>
          <w:numId w:val="6"/>
        </w:numPr>
        <w:spacing w:after="120"/>
        <w:ind w:left="1418" w:hanging="698"/>
        <w:contextualSpacing w:val="0"/>
        <w:jc w:val="both"/>
        <w:rPr>
          <w:rFonts w:ascii="Verdana" w:hAnsi="Verdana"/>
          <w:sz w:val="20"/>
          <w:szCs w:val="20"/>
        </w:rPr>
      </w:pPr>
      <w:r>
        <w:rPr>
          <w:rFonts w:ascii="Verdana" w:hAnsi="Verdana"/>
          <w:sz w:val="20"/>
          <w:szCs w:val="20"/>
        </w:rPr>
        <w:t>I</w:t>
      </w:r>
      <w:r w:rsidRPr="00B06335">
        <w:rPr>
          <w:rFonts w:ascii="Verdana" w:hAnsi="Verdana"/>
          <w:sz w:val="20"/>
          <w:szCs w:val="20"/>
        </w:rPr>
        <w:t>n case of operational emergencies or hazardous situations</w:t>
      </w:r>
      <w:r>
        <w:rPr>
          <w:rFonts w:ascii="Verdana" w:hAnsi="Verdana"/>
          <w:sz w:val="20"/>
          <w:szCs w:val="20"/>
        </w:rPr>
        <w:t>,</w:t>
      </w:r>
      <w:r w:rsidRPr="00B06335">
        <w:rPr>
          <w:rFonts w:ascii="Verdana" w:hAnsi="Verdana"/>
          <w:sz w:val="20"/>
          <w:szCs w:val="20"/>
        </w:rPr>
        <w:t xml:space="preserve"> </w:t>
      </w:r>
      <w:r>
        <w:rPr>
          <w:rFonts w:ascii="Verdana" w:hAnsi="Verdana"/>
          <w:sz w:val="20"/>
          <w:szCs w:val="20"/>
        </w:rPr>
        <w:t>y</w:t>
      </w:r>
      <w:r w:rsidR="00635B1E" w:rsidRPr="00B06335">
        <w:rPr>
          <w:rFonts w:ascii="Verdana" w:hAnsi="Verdana"/>
          <w:sz w:val="20"/>
          <w:szCs w:val="20"/>
        </w:rPr>
        <w:t xml:space="preserve">ou must make provision for us to enter your premises at any time including such provisions as providing keys, PIN numbers or swipe cards, and notifying your security people. </w:t>
      </w:r>
      <w:r w:rsidR="00BD30E9" w:rsidRPr="00B06335">
        <w:rPr>
          <w:rFonts w:ascii="Verdana" w:hAnsi="Verdana"/>
          <w:sz w:val="20"/>
          <w:szCs w:val="20"/>
        </w:rPr>
        <w:t xml:space="preserve"> </w:t>
      </w:r>
      <w:r w:rsidR="00635B1E" w:rsidRPr="00B06335">
        <w:rPr>
          <w:rFonts w:ascii="Verdana" w:hAnsi="Verdana"/>
          <w:sz w:val="20"/>
          <w:szCs w:val="20"/>
        </w:rPr>
        <w:t>If we cannot gain ready access to your premises we reserve the right to disconnect your generation at the point of connection to our Network even if that means disconnecting your entire premises.</w:t>
      </w:r>
    </w:p>
    <w:p w14:paraId="3497B82D" w14:textId="77777777" w:rsidR="00635B1E" w:rsidRPr="00630DB5" w:rsidRDefault="00635B1E" w:rsidP="001D30D7">
      <w:pPr>
        <w:pStyle w:val="Heading2"/>
        <w:numPr>
          <w:ilvl w:val="0"/>
          <w:numId w:val="20"/>
        </w:numPr>
        <w:ind w:left="709" w:hanging="709"/>
      </w:pPr>
      <w:bookmarkStart w:id="18" w:name="_Toc420505495"/>
      <w:r w:rsidRPr="00630DB5">
        <w:t>We must not interfere with your equipment</w:t>
      </w:r>
      <w:bookmarkEnd w:id="18"/>
    </w:p>
    <w:p w14:paraId="3497B82E" w14:textId="77777777" w:rsidR="00635B1E" w:rsidRPr="00F40946" w:rsidRDefault="00635B1E">
      <w:pPr>
        <w:jc w:val="both"/>
        <w:rPr>
          <w:rFonts w:ascii="Verdana" w:hAnsi="Verdana"/>
          <w:sz w:val="20"/>
          <w:szCs w:val="20"/>
        </w:rPr>
      </w:pPr>
    </w:p>
    <w:p w14:paraId="3497B82F" w14:textId="77777777" w:rsidR="00B06335" w:rsidRPr="00B06335" w:rsidRDefault="00635B1E" w:rsidP="001D30D7">
      <w:pPr>
        <w:pStyle w:val="ListParagraph"/>
        <w:numPr>
          <w:ilvl w:val="0"/>
          <w:numId w:val="7"/>
        </w:numPr>
        <w:spacing w:after="120"/>
        <w:contextualSpacing w:val="0"/>
        <w:jc w:val="both"/>
        <w:rPr>
          <w:rFonts w:ascii="Verdana" w:hAnsi="Verdana"/>
          <w:sz w:val="20"/>
          <w:szCs w:val="20"/>
        </w:rPr>
      </w:pPr>
      <w:r w:rsidRPr="00B06335">
        <w:rPr>
          <w:rFonts w:ascii="Verdana" w:hAnsi="Verdana"/>
          <w:sz w:val="20"/>
          <w:szCs w:val="20"/>
        </w:rPr>
        <w:t xml:space="preserve">We will not interfere with your equipment </w:t>
      </w:r>
      <w:r w:rsidR="00B06335" w:rsidRPr="00B06335">
        <w:rPr>
          <w:rFonts w:ascii="Verdana" w:hAnsi="Verdana"/>
          <w:sz w:val="20"/>
          <w:szCs w:val="20"/>
        </w:rPr>
        <w:t>without prior written consent.</w:t>
      </w:r>
    </w:p>
    <w:p w14:paraId="3497B830" w14:textId="77777777" w:rsidR="00635B1E" w:rsidRPr="00B06335" w:rsidRDefault="00B06335" w:rsidP="001D30D7">
      <w:pPr>
        <w:pStyle w:val="ListParagraph"/>
        <w:numPr>
          <w:ilvl w:val="0"/>
          <w:numId w:val="7"/>
        </w:numPr>
        <w:spacing w:after="120"/>
        <w:contextualSpacing w:val="0"/>
        <w:jc w:val="both"/>
        <w:rPr>
          <w:rFonts w:ascii="Verdana" w:hAnsi="Verdana"/>
          <w:sz w:val="20"/>
          <w:szCs w:val="20"/>
        </w:rPr>
      </w:pPr>
      <w:r>
        <w:rPr>
          <w:rFonts w:ascii="Verdana" w:hAnsi="Verdana"/>
          <w:sz w:val="20"/>
          <w:szCs w:val="20"/>
        </w:rPr>
        <w:t xml:space="preserve">However, we may </w:t>
      </w:r>
      <w:r w:rsidR="00F830E8">
        <w:rPr>
          <w:rFonts w:ascii="Verdana" w:hAnsi="Verdana"/>
          <w:sz w:val="20"/>
          <w:szCs w:val="20"/>
        </w:rPr>
        <w:t xml:space="preserve">be compelled to </w:t>
      </w:r>
      <w:r w:rsidR="00F830E8" w:rsidRPr="00B06335">
        <w:rPr>
          <w:rFonts w:ascii="Verdana" w:hAnsi="Verdana"/>
          <w:sz w:val="20"/>
          <w:szCs w:val="20"/>
        </w:rPr>
        <w:t>disconnect your generation</w:t>
      </w:r>
      <w:r w:rsidR="00F830E8">
        <w:rPr>
          <w:rFonts w:ascii="Verdana" w:hAnsi="Verdana"/>
          <w:sz w:val="20"/>
          <w:szCs w:val="20"/>
        </w:rPr>
        <w:t xml:space="preserve"> without prior written notice </w:t>
      </w:r>
      <w:r w:rsidR="00635B1E" w:rsidRPr="00B06335">
        <w:rPr>
          <w:rFonts w:ascii="Verdana" w:hAnsi="Verdana"/>
          <w:sz w:val="20"/>
          <w:szCs w:val="20"/>
        </w:rPr>
        <w:t xml:space="preserve">in the </w:t>
      </w:r>
      <w:r w:rsidR="009E3A9C">
        <w:rPr>
          <w:rFonts w:ascii="Verdana" w:hAnsi="Verdana"/>
          <w:sz w:val="20"/>
          <w:szCs w:val="20"/>
        </w:rPr>
        <w:t xml:space="preserve">following </w:t>
      </w:r>
      <w:r w:rsidR="00635B1E" w:rsidRPr="00B06335">
        <w:rPr>
          <w:rFonts w:ascii="Verdana" w:hAnsi="Verdana"/>
          <w:sz w:val="20"/>
          <w:szCs w:val="20"/>
        </w:rPr>
        <w:t>circumstances</w:t>
      </w:r>
      <w:r w:rsidR="00BD30E9" w:rsidRPr="00B06335">
        <w:rPr>
          <w:rFonts w:ascii="Verdana" w:hAnsi="Verdana"/>
          <w:sz w:val="20"/>
          <w:szCs w:val="20"/>
        </w:rPr>
        <w:t>:</w:t>
      </w:r>
    </w:p>
    <w:p w14:paraId="3497B831" w14:textId="77777777" w:rsidR="00635B1E" w:rsidRPr="00F40946" w:rsidRDefault="00635B1E" w:rsidP="001D30D7">
      <w:pPr>
        <w:pStyle w:val="ListParagraph"/>
        <w:numPr>
          <w:ilvl w:val="0"/>
          <w:numId w:val="10"/>
        </w:numPr>
        <w:spacing w:after="120"/>
        <w:ind w:left="2127" w:hanging="687"/>
        <w:contextualSpacing w:val="0"/>
        <w:jc w:val="both"/>
        <w:rPr>
          <w:rFonts w:ascii="Verdana" w:hAnsi="Verdana"/>
          <w:sz w:val="20"/>
          <w:szCs w:val="20"/>
        </w:rPr>
      </w:pPr>
      <w:r w:rsidRPr="00F40946">
        <w:rPr>
          <w:rFonts w:ascii="Verdana" w:hAnsi="Verdana"/>
          <w:sz w:val="20"/>
          <w:szCs w:val="20"/>
        </w:rPr>
        <w:t>If an emergency or undesirable operational situation arises</w:t>
      </w:r>
      <w:r w:rsidR="00F551BD">
        <w:rPr>
          <w:rFonts w:ascii="Verdana" w:hAnsi="Verdana"/>
          <w:sz w:val="20"/>
          <w:szCs w:val="20"/>
        </w:rPr>
        <w:t>;</w:t>
      </w:r>
    </w:p>
    <w:p w14:paraId="3497B832" w14:textId="77777777" w:rsidR="00635B1E" w:rsidRPr="00F40946" w:rsidRDefault="00635B1E" w:rsidP="001D30D7">
      <w:pPr>
        <w:pStyle w:val="ListParagraph"/>
        <w:numPr>
          <w:ilvl w:val="0"/>
          <w:numId w:val="10"/>
        </w:numPr>
        <w:spacing w:after="120"/>
        <w:ind w:left="2127" w:hanging="687"/>
        <w:contextualSpacing w:val="0"/>
        <w:jc w:val="both"/>
        <w:rPr>
          <w:rFonts w:ascii="Verdana" w:hAnsi="Verdana"/>
          <w:sz w:val="20"/>
          <w:szCs w:val="20"/>
        </w:rPr>
      </w:pPr>
      <w:r w:rsidRPr="00F40946">
        <w:rPr>
          <w:rFonts w:ascii="Verdana" w:hAnsi="Verdana"/>
          <w:sz w:val="20"/>
          <w:szCs w:val="20"/>
        </w:rPr>
        <w:t>If your generator creates an unsafe condition as provided for in Se</w:t>
      </w:r>
      <w:r w:rsidR="00F551BD">
        <w:rPr>
          <w:rFonts w:ascii="Verdana" w:hAnsi="Verdana"/>
          <w:sz w:val="20"/>
          <w:szCs w:val="20"/>
        </w:rPr>
        <w:t>ction (13)(1) of this Agreement;</w:t>
      </w:r>
    </w:p>
    <w:p w14:paraId="3497B833" w14:textId="77777777" w:rsidR="00635B1E" w:rsidRPr="00F40946" w:rsidRDefault="00635B1E" w:rsidP="001D30D7">
      <w:pPr>
        <w:pStyle w:val="ListParagraph"/>
        <w:numPr>
          <w:ilvl w:val="0"/>
          <w:numId w:val="10"/>
        </w:numPr>
        <w:spacing w:after="120"/>
        <w:ind w:left="2127" w:hanging="687"/>
        <w:contextualSpacing w:val="0"/>
        <w:jc w:val="both"/>
        <w:rPr>
          <w:rFonts w:ascii="Verdana" w:hAnsi="Verdana"/>
          <w:sz w:val="20"/>
          <w:szCs w:val="20"/>
        </w:rPr>
      </w:pPr>
      <w:r w:rsidRPr="00F40946">
        <w:rPr>
          <w:rFonts w:ascii="Verdana" w:hAnsi="Verdana"/>
          <w:sz w:val="20"/>
          <w:szCs w:val="20"/>
        </w:rPr>
        <w:t>If your generation is interfering with our other customers and you have not followed our instructions to cease interfering as provided for in Se</w:t>
      </w:r>
      <w:r w:rsidR="00F551BD">
        <w:rPr>
          <w:rFonts w:ascii="Verdana" w:hAnsi="Verdana"/>
          <w:sz w:val="20"/>
          <w:szCs w:val="20"/>
        </w:rPr>
        <w:t>ction (13)(2) of this Agreement;</w:t>
      </w:r>
    </w:p>
    <w:p w14:paraId="3497B834" w14:textId="77777777" w:rsidR="00635B1E" w:rsidRDefault="00635B1E" w:rsidP="001D30D7">
      <w:pPr>
        <w:pStyle w:val="ListParagraph"/>
        <w:numPr>
          <w:ilvl w:val="0"/>
          <w:numId w:val="10"/>
        </w:numPr>
        <w:spacing w:after="120"/>
        <w:ind w:left="2127" w:hanging="687"/>
        <w:contextualSpacing w:val="0"/>
        <w:jc w:val="both"/>
        <w:rPr>
          <w:rFonts w:ascii="Verdana" w:hAnsi="Verdana"/>
          <w:sz w:val="20"/>
          <w:szCs w:val="20"/>
        </w:rPr>
      </w:pPr>
      <w:r w:rsidRPr="00F40946">
        <w:rPr>
          <w:rFonts w:ascii="Verdana" w:hAnsi="Verdana"/>
          <w:sz w:val="20"/>
          <w:szCs w:val="20"/>
        </w:rPr>
        <w:lastRenderedPageBreak/>
        <w:t>If any part of an undisputed invoice remains unpaid as provided for in Section (20)(5) of this Agreement.</w:t>
      </w:r>
    </w:p>
    <w:p w14:paraId="3497B835" w14:textId="77777777" w:rsidR="00F830E8" w:rsidRPr="00F40946" w:rsidRDefault="00D31776" w:rsidP="001D30D7">
      <w:pPr>
        <w:pStyle w:val="ListParagraph"/>
        <w:numPr>
          <w:ilvl w:val="0"/>
          <w:numId w:val="7"/>
        </w:numPr>
        <w:spacing w:after="120"/>
        <w:contextualSpacing w:val="0"/>
        <w:jc w:val="both"/>
        <w:rPr>
          <w:rFonts w:ascii="Verdana" w:hAnsi="Verdana"/>
          <w:sz w:val="20"/>
          <w:szCs w:val="20"/>
        </w:rPr>
      </w:pPr>
      <w:r>
        <w:rPr>
          <w:rFonts w:ascii="Verdana" w:hAnsi="Verdana"/>
          <w:sz w:val="20"/>
          <w:szCs w:val="20"/>
        </w:rPr>
        <w:t>We will inform you as soon as practicable of the occurrence and circumstances of any action taken under subclause (2).</w:t>
      </w:r>
    </w:p>
    <w:p w14:paraId="3497B836" w14:textId="77777777" w:rsidR="00635B1E" w:rsidRPr="00630DB5" w:rsidRDefault="00635B1E" w:rsidP="001D30D7">
      <w:pPr>
        <w:pStyle w:val="Heading2"/>
        <w:numPr>
          <w:ilvl w:val="0"/>
          <w:numId w:val="20"/>
        </w:numPr>
        <w:ind w:left="709" w:hanging="709"/>
      </w:pPr>
      <w:bookmarkStart w:id="19" w:name="_Toc420505496"/>
      <w:r w:rsidRPr="00630DB5">
        <w:t>You must not interfere with</w:t>
      </w:r>
      <w:r w:rsidR="008A7A61">
        <w:t>, and must protect,</w:t>
      </w:r>
      <w:r w:rsidRPr="00630DB5">
        <w:t xml:space="preserve"> our equipment</w:t>
      </w:r>
      <w:bookmarkEnd w:id="19"/>
    </w:p>
    <w:p w14:paraId="3497B837" w14:textId="77777777" w:rsidR="00635B1E" w:rsidRPr="00F40946" w:rsidRDefault="00635B1E">
      <w:pPr>
        <w:jc w:val="both"/>
        <w:rPr>
          <w:rFonts w:ascii="Verdana" w:hAnsi="Verdana"/>
          <w:sz w:val="20"/>
          <w:szCs w:val="20"/>
        </w:rPr>
      </w:pPr>
    </w:p>
    <w:p w14:paraId="3497B838" w14:textId="77777777" w:rsidR="00C7261C" w:rsidRPr="00F40946" w:rsidRDefault="00C7261C" w:rsidP="001D30D7">
      <w:pPr>
        <w:pStyle w:val="ListParagraph"/>
        <w:numPr>
          <w:ilvl w:val="0"/>
          <w:numId w:val="8"/>
        </w:numPr>
        <w:spacing w:after="120"/>
        <w:contextualSpacing w:val="0"/>
        <w:jc w:val="both"/>
        <w:rPr>
          <w:rFonts w:ascii="Verdana" w:hAnsi="Verdana"/>
          <w:sz w:val="20"/>
          <w:szCs w:val="20"/>
        </w:rPr>
      </w:pPr>
      <w:r w:rsidRPr="00F40946">
        <w:rPr>
          <w:rFonts w:ascii="Verdana" w:hAnsi="Verdana"/>
          <w:sz w:val="20"/>
          <w:szCs w:val="20"/>
        </w:rPr>
        <w:t xml:space="preserve">Other than disconnecting your generation at the point of connection to our Network, you must not interfere with our </w:t>
      </w:r>
      <w:proofErr w:type="spellStart"/>
      <w:r>
        <w:rPr>
          <w:rFonts w:ascii="Verdana" w:hAnsi="Verdana"/>
          <w:sz w:val="20"/>
          <w:szCs w:val="20"/>
        </w:rPr>
        <w:t>equipmet</w:t>
      </w:r>
      <w:proofErr w:type="spellEnd"/>
      <w:r w:rsidRPr="00F40946">
        <w:rPr>
          <w:rFonts w:ascii="Verdana" w:hAnsi="Verdana"/>
          <w:sz w:val="20"/>
          <w:szCs w:val="20"/>
        </w:rPr>
        <w:t xml:space="preserve"> in any way.</w:t>
      </w:r>
    </w:p>
    <w:p w14:paraId="3497B839" w14:textId="77777777" w:rsidR="00C7261C" w:rsidRDefault="00C7261C" w:rsidP="001D30D7">
      <w:pPr>
        <w:pStyle w:val="ListParagraph"/>
        <w:numPr>
          <w:ilvl w:val="0"/>
          <w:numId w:val="8"/>
        </w:numPr>
        <w:spacing w:after="120"/>
        <w:contextualSpacing w:val="0"/>
        <w:jc w:val="both"/>
        <w:rPr>
          <w:rFonts w:ascii="Verdana" w:hAnsi="Verdana"/>
          <w:sz w:val="20"/>
          <w:szCs w:val="20"/>
        </w:rPr>
      </w:pPr>
      <w:r>
        <w:rPr>
          <w:rFonts w:ascii="Verdana" w:hAnsi="Verdana"/>
          <w:sz w:val="20"/>
          <w:szCs w:val="20"/>
        </w:rPr>
        <w:t>You must protect our equipment against interference and damage.</w:t>
      </w:r>
    </w:p>
    <w:p w14:paraId="3497B83A" w14:textId="77777777" w:rsidR="00635B1E" w:rsidRPr="00630DB5" w:rsidRDefault="00635B1E" w:rsidP="001D30D7">
      <w:pPr>
        <w:pStyle w:val="Heading2"/>
        <w:numPr>
          <w:ilvl w:val="0"/>
          <w:numId w:val="20"/>
        </w:numPr>
        <w:ind w:left="709" w:hanging="709"/>
      </w:pPr>
      <w:bookmarkStart w:id="20" w:name="_Toc420505497"/>
      <w:r w:rsidRPr="00630DB5">
        <w:t xml:space="preserve">Obligation to notify if interference </w:t>
      </w:r>
      <w:r w:rsidR="003A003C">
        <w:t xml:space="preserve">with our equipment or theft of electricity </w:t>
      </w:r>
      <w:r w:rsidRPr="00630DB5">
        <w:t>is discovered</w:t>
      </w:r>
      <w:bookmarkEnd w:id="20"/>
    </w:p>
    <w:p w14:paraId="3497B83B" w14:textId="77777777" w:rsidR="00635B1E" w:rsidRPr="00F40946" w:rsidRDefault="00635B1E">
      <w:pPr>
        <w:jc w:val="both"/>
        <w:rPr>
          <w:rFonts w:ascii="Verdana" w:hAnsi="Verdana"/>
          <w:sz w:val="20"/>
          <w:szCs w:val="20"/>
        </w:rPr>
      </w:pPr>
    </w:p>
    <w:p w14:paraId="3497B83C" w14:textId="77777777" w:rsidR="003A003C" w:rsidRPr="003A003C" w:rsidRDefault="00635B1E" w:rsidP="001D30D7">
      <w:pPr>
        <w:pStyle w:val="ListParagraph"/>
        <w:numPr>
          <w:ilvl w:val="0"/>
          <w:numId w:val="9"/>
        </w:numPr>
        <w:spacing w:after="120"/>
        <w:contextualSpacing w:val="0"/>
        <w:jc w:val="both"/>
        <w:rPr>
          <w:rFonts w:ascii="Verdana" w:hAnsi="Verdana"/>
          <w:sz w:val="20"/>
          <w:szCs w:val="20"/>
        </w:rPr>
      </w:pPr>
      <w:r w:rsidRPr="003A003C">
        <w:rPr>
          <w:rFonts w:ascii="Verdana" w:hAnsi="Verdana"/>
          <w:sz w:val="20"/>
          <w:szCs w:val="20"/>
        </w:rPr>
        <w:t xml:space="preserve">If we </w:t>
      </w:r>
      <w:r w:rsidR="003A003C" w:rsidRPr="003A003C">
        <w:rPr>
          <w:rFonts w:ascii="Verdana" w:hAnsi="Verdana"/>
          <w:sz w:val="20"/>
          <w:szCs w:val="20"/>
        </w:rPr>
        <w:t xml:space="preserve">or you </w:t>
      </w:r>
      <w:r w:rsidRPr="003A003C">
        <w:rPr>
          <w:rFonts w:ascii="Verdana" w:hAnsi="Verdana"/>
          <w:sz w:val="20"/>
          <w:szCs w:val="20"/>
        </w:rPr>
        <w:t xml:space="preserve">discover </w:t>
      </w:r>
      <w:r w:rsidR="003A003C" w:rsidRPr="003A003C">
        <w:rPr>
          <w:rFonts w:ascii="Verdana" w:hAnsi="Verdana"/>
          <w:sz w:val="20"/>
          <w:szCs w:val="20"/>
        </w:rPr>
        <w:t>evidence of</w:t>
      </w:r>
      <w:r w:rsidRPr="003A003C">
        <w:rPr>
          <w:rFonts w:ascii="Verdana" w:hAnsi="Verdana"/>
          <w:sz w:val="20"/>
          <w:szCs w:val="20"/>
        </w:rPr>
        <w:t xml:space="preserve"> interfere</w:t>
      </w:r>
      <w:r w:rsidR="003A003C" w:rsidRPr="003A003C">
        <w:rPr>
          <w:rFonts w:ascii="Verdana" w:hAnsi="Verdana"/>
          <w:sz w:val="20"/>
          <w:szCs w:val="20"/>
        </w:rPr>
        <w:t xml:space="preserve">nce </w:t>
      </w:r>
      <w:r w:rsidRPr="003A003C">
        <w:rPr>
          <w:rFonts w:ascii="Verdana" w:hAnsi="Verdana"/>
          <w:sz w:val="20"/>
          <w:szCs w:val="20"/>
        </w:rPr>
        <w:t xml:space="preserve">with </w:t>
      </w:r>
      <w:r w:rsidR="003A003C" w:rsidRPr="003A003C">
        <w:rPr>
          <w:rFonts w:ascii="Verdana" w:hAnsi="Verdana"/>
          <w:sz w:val="20"/>
          <w:szCs w:val="20"/>
        </w:rPr>
        <w:t>our equipment or evidence of theft of electricity, the party discovering the interference or evidence mus</w:t>
      </w:r>
      <w:r w:rsidR="003A003C">
        <w:rPr>
          <w:rFonts w:ascii="Verdana" w:hAnsi="Verdana"/>
          <w:sz w:val="20"/>
          <w:szCs w:val="20"/>
        </w:rPr>
        <w:t>t</w:t>
      </w:r>
      <w:r w:rsidR="003A003C" w:rsidRPr="003A003C">
        <w:rPr>
          <w:rFonts w:ascii="Verdana" w:hAnsi="Verdana"/>
          <w:sz w:val="20"/>
          <w:szCs w:val="20"/>
        </w:rPr>
        <w:t xml:space="preserve"> advise the other party </w:t>
      </w:r>
      <w:r w:rsidRPr="003A003C">
        <w:rPr>
          <w:rFonts w:ascii="Verdana" w:hAnsi="Verdana"/>
          <w:sz w:val="20"/>
          <w:szCs w:val="20"/>
        </w:rPr>
        <w:t>within 24 hours.</w:t>
      </w:r>
    </w:p>
    <w:p w14:paraId="3497B83D" w14:textId="77777777" w:rsidR="00635B1E" w:rsidRPr="003A003C" w:rsidRDefault="00635B1E" w:rsidP="001D30D7">
      <w:pPr>
        <w:pStyle w:val="ListParagraph"/>
        <w:numPr>
          <w:ilvl w:val="0"/>
          <w:numId w:val="9"/>
        </w:numPr>
        <w:spacing w:after="120"/>
        <w:contextualSpacing w:val="0"/>
        <w:jc w:val="both"/>
        <w:rPr>
          <w:rFonts w:ascii="Verdana" w:hAnsi="Verdana"/>
          <w:sz w:val="20"/>
          <w:szCs w:val="20"/>
        </w:rPr>
      </w:pPr>
      <w:r w:rsidRPr="003A003C">
        <w:rPr>
          <w:rFonts w:ascii="Verdana" w:hAnsi="Verdana"/>
          <w:sz w:val="20"/>
          <w:szCs w:val="20"/>
        </w:rPr>
        <w:t xml:space="preserve">If interference </w:t>
      </w:r>
      <w:r w:rsidR="00C7261C">
        <w:rPr>
          <w:rFonts w:ascii="Verdana" w:hAnsi="Verdana"/>
          <w:sz w:val="20"/>
          <w:szCs w:val="20"/>
        </w:rPr>
        <w:t xml:space="preserve">to our equipment at your premises is suspected, we may </w:t>
      </w:r>
      <w:r w:rsidR="00145508">
        <w:rPr>
          <w:rFonts w:ascii="Verdana" w:hAnsi="Verdana"/>
          <w:sz w:val="20"/>
          <w:szCs w:val="20"/>
        </w:rPr>
        <w:t>carry out an investigation ourselves and present our findings to you within a reasonable period</w:t>
      </w:r>
      <w:r w:rsidRPr="003A003C">
        <w:rPr>
          <w:rFonts w:ascii="Verdana" w:hAnsi="Verdana"/>
          <w:sz w:val="20"/>
          <w:szCs w:val="20"/>
        </w:rPr>
        <w:t>.</w:t>
      </w:r>
    </w:p>
    <w:p w14:paraId="3497B83E" w14:textId="77777777" w:rsidR="00145508" w:rsidRDefault="00145508" w:rsidP="001D30D7">
      <w:pPr>
        <w:pStyle w:val="ListParagraph"/>
        <w:numPr>
          <w:ilvl w:val="0"/>
          <w:numId w:val="9"/>
        </w:numPr>
        <w:spacing w:after="120"/>
        <w:contextualSpacing w:val="0"/>
        <w:jc w:val="both"/>
        <w:rPr>
          <w:rFonts w:ascii="Verdana" w:hAnsi="Verdana"/>
          <w:sz w:val="20"/>
          <w:szCs w:val="20"/>
        </w:rPr>
      </w:pPr>
      <w:r>
        <w:rPr>
          <w:rFonts w:ascii="Verdana" w:hAnsi="Verdana"/>
          <w:sz w:val="20"/>
          <w:szCs w:val="20"/>
        </w:rPr>
        <w:t>The cost of this investigation</w:t>
      </w:r>
    </w:p>
    <w:p w14:paraId="3497B83F" w14:textId="77777777" w:rsidR="00145508" w:rsidRDefault="00145508" w:rsidP="001D30D7">
      <w:pPr>
        <w:pStyle w:val="ListParagraph"/>
        <w:numPr>
          <w:ilvl w:val="0"/>
          <w:numId w:val="11"/>
        </w:numPr>
        <w:spacing w:after="120"/>
        <w:ind w:left="2127" w:hanging="687"/>
        <w:contextualSpacing w:val="0"/>
        <w:jc w:val="both"/>
        <w:rPr>
          <w:rFonts w:ascii="Verdana" w:hAnsi="Verdana"/>
          <w:sz w:val="20"/>
          <w:szCs w:val="20"/>
        </w:rPr>
      </w:pPr>
      <w:r>
        <w:rPr>
          <w:rFonts w:ascii="Verdana" w:hAnsi="Verdana"/>
          <w:sz w:val="20"/>
          <w:szCs w:val="20"/>
        </w:rPr>
        <w:t xml:space="preserve">must be </w:t>
      </w:r>
      <w:r w:rsidR="0092518D">
        <w:rPr>
          <w:rFonts w:ascii="Verdana" w:hAnsi="Verdana"/>
          <w:sz w:val="20"/>
          <w:szCs w:val="20"/>
        </w:rPr>
        <w:t>borne</w:t>
      </w:r>
      <w:r>
        <w:rPr>
          <w:rFonts w:ascii="Verdana" w:hAnsi="Verdana"/>
          <w:sz w:val="20"/>
          <w:szCs w:val="20"/>
        </w:rPr>
        <w:t xml:space="preserve"> by you if it is discovered that interference by you, your subcontractors, agents, or invitees, has occurred, or if the interference has been by a third party, and you have failed to provide reasonable protection against interference to our equipment; and</w:t>
      </w:r>
    </w:p>
    <w:p w14:paraId="3497B840" w14:textId="77777777" w:rsidR="00635B1E" w:rsidRPr="00F40946" w:rsidRDefault="00145508" w:rsidP="001D30D7">
      <w:pPr>
        <w:pStyle w:val="ListParagraph"/>
        <w:numPr>
          <w:ilvl w:val="0"/>
          <w:numId w:val="11"/>
        </w:numPr>
        <w:spacing w:after="120"/>
        <w:ind w:left="2127" w:hanging="687"/>
        <w:contextualSpacing w:val="0"/>
        <w:jc w:val="both"/>
        <w:rPr>
          <w:rFonts w:ascii="Verdana" w:hAnsi="Verdana"/>
          <w:sz w:val="20"/>
          <w:szCs w:val="20"/>
        </w:rPr>
      </w:pPr>
      <w:r>
        <w:rPr>
          <w:rFonts w:ascii="Verdana" w:hAnsi="Verdana"/>
          <w:sz w:val="20"/>
          <w:szCs w:val="20"/>
        </w:rPr>
        <w:t xml:space="preserve">must be </w:t>
      </w:r>
      <w:r w:rsidR="0092518D">
        <w:rPr>
          <w:rFonts w:ascii="Verdana" w:hAnsi="Verdana"/>
          <w:sz w:val="20"/>
          <w:szCs w:val="20"/>
        </w:rPr>
        <w:t>borne</w:t>
      </w:r>
      <w:r>
        <w:rPr>
          <w:rFonts w:ascii="Verdana" w:hAnsi="Verdana"/>
          <w:sz w:val="20"/>
          <w:szCs w:val="20"/>
        </w:rPr>
        <w:t xml:space="preserve"> by us in any other case</w:t>
      </w:r>
      <w:r w:rsidR="00635B1E" w:rsidRPr="00F40946">
        <w:rPr>
          <w:rFonts w:ascii="Verdana" w:hAnsi="Verdana"/>
          <w:sz w:val="20"/>
          <w:szCs w:val="20"/>
        </w:rPr>
        <w:t>.</w:t>
      </w:r>
    </w:p>
    <w:p w14:paraId="3497B841" w14:textId="77777777" w:rsidR="00635B1E" w:rsidRPr="00ED3DA9" w:rsidRDefault="00635B1E" w:rsidP="001D30D7">
      <w:pPr>
        <w:pStyle w:val="Heading2"/>
        <w:numPr>
          <w:ilvl w:val="0"/>
          <w:numId w:val="20"/>
        </w:numPr>
        <w:ind w:left="709" w:hanging="709"/>
      </w:pPr>
      <w:bookmarkStart w:id="21" w:name="_Toc420505498"/>
      <w:r w:rsidRPr="00ED3DA9">
        <w:t xml:space="preserve">General </w:t>
      </w:r>
      <w:r w:rsidR="00145508">
        <w:t xml:space="preserve">obligations </w:t>
      </w:r>
      <w:r w:rsidRPr="00ED3DA9">
        <w:t>r</w:t>
      </w:r>
      <w:r w:rsidR="00145508">
        <w:t>elating to</w:t>
      </w:r>
      <w:r w:rsidRPr="00ED3DA9">
        <w:t xml:space="preserve"> interruptions</w:t>
      </w:r>
      <w:bookmarkEnd w:id="21"/>
    </w:p>
    <w:p w14:paraId="3497B842" w14:textId="77777777" w:rsidR="00635B1E" w:rsidRPr="00F40946" w:rsidRDefault="00635B1E">
      <w:pPr>
        <w:jc w:val="both"/>
        <w:rPr>
          <w:rFonts w:ascii="Verdana" w:hAnsi="Verdana"/>
          <w:sz w:val="20"/>
          <w:szCs w:val="20"/>
        </w:rPr>
      </w:pPr>
    </w:p>
    <w:p w14:paraId="3497B843" w14:textId="77777777" w:rsidR="00635B1E" w:rsidRPr="00F40946" w:rsidRDefault="00853C60" w:rsidP="009D5618">
      <w:pPr>
        <w:spacing w:after="120"/>
        <w:ind w:left="709" w:firstLine="11"/>
        <w:jc w:val="both"/>
        <w:rPr>
          <w:rFonts w:ascii="Verdana" w:hAnsi="Verdana"/>
          <w:sz w:val="20"/>
          <w:szCs w:val="20"/>
        </w:rPr>
      </w:pPr>
      <w:r>
        <w:rPr>
          <w:rFonts w:ascii="Verdana" w:hAnsi="Verdana"/>
          <w:sz w:val="20"/>
          <w:szCs w:val="20"/>
        </w:rPr>
        <w:t>We</w:t>
      </w:r>
      <w:r w:rsidR="00635B1E" w:rsidRPr="00F40946">
        <w:rPr>
          <w:rFonts w:ascii="Verdana" w:hAnsi="Verdana"/>
          <w:sz w:val="20"/>
          <w:szCs w:val="20"/>
        </w:rPr>
        <w:t xml:space="preserve"> will make reasonable efforts to </w:t>
      </w:r>
      <w:r w:rsidR="0092518D">
        <w:rPr>
          <w:rFonts w:ascii="Verdana" w:hAnsi="Verdana"/>
          <w:sz w:val="20"/>
          <w:szCs w:val="20"/>
        </w:rPr>
        <w:t>ensure that the connection to you</w:t>
      </w:r>
      <w:r>
        <w:rPr>
          <w:rFonts w:ascii="Verdana" w:hAnsi="Verdana"/>
          <w:sz w:val="20"/>
          <w:szCs w:val="20"/>
        </w:rPr>
        <w:t>r</w:t>
      </w:r>
      <w:r w:rsidR="0092518D">
        <w:rPr>
          <w:rFonts w:ascii="Verdana" w:hAnsi="Verdana"/>
          <w:sz w:val="20"/>
          <w:szCs w:val="20"/>
        </w:rPr>
        <w:t xml:space="preserve"> distributed generation is not</w:t>
      </w:r>
      <w:r w:rsidR="00635B1E" w:rsidRPr="00F40946">
        <w:rPr>
          <w:rFonts w:ascii="Verdana" w:hAnsi="Verdana"/>
          <w:sz w:val="20"/>
          <w:szCs w:val="20"/>
        </w:rPr>
        <w:t xml:space="preserve"> interrupt</w:t>
      </w:r>
      <w:r w:rsidR="0092518D">
        <w:rPr>
          <w:rFonts w:ascii="Verdana" w:hAnsi="Verdana"/>
          <w:sz w:val="20"/>
          <w:szCs w:val="20"/>
        </w:rPr>
        <w:t>ed</w:t>
      </w:r>
      <w:r w:rsidR="00635B1E" w:rsidRPr="00F40946">
        <w:rPr>
          <w:rFonts w:ascii="Verdana" w:hAnsi="Verdana"/>
          <w:sz w:val="20"/>
          <w:szCs w:val="20"/>
        </w:rPr>
        <w:t>.</w:t>
      </w:r>
    </w:p>
    <w:p w14:paraId="3497B844" w14:textId="77777777" w:rsidR="00635B1E" w:rsidRPr="00ED3DA9" w:rsidRDefault="00635B1E" w:rsidP="001D30D7">
      <w:pPr>
        <w:pStyle w:val="Heading2"/>
        <w:numPr>
          <w:ilvl w:val="0"/>
          <w:numId w:val="20"/>
        </w:numPr>
        <w:ind w:left="709" w:hanging="709"/>
      </w:pPr>
      <w:bookmarkStart w:id="22" w:name="_Toc420505499"/>
      <w:r w:rsidRPr="00ED3DA9">
        <w:t xml:space="preserve">Circumstances allowing us to </w:t>
      </w:r>
      <w:r w:rsidR="00853C60">
        <w:t xml:space="preserve">temporarily </w:t>
      </w:r>
      <w:r w:rsidRPr="00ED3DA9">
        <w:t>disconnect your generation</w:t>
      </w:r>
      <w:bookmarkEnd w:id="22"/>
    </w:p>
    <w:p w14:paraId="3497B845" w14:textId="77777777" w:rsidR="00853C60" w:rsidRPr="00F40946" w:rsidRDefault="00853C60" w:rsidP="00853C60">
      <w:pPr>
        <w:jc w:val="both"/>
        <w:rPr>
          <w:rFonts w:ascii="Verdana" w:hAnsi="Verdana"/>
          <w:sz w:val="20"/>
          <w:szCs w:val="20"/>
        </w:rPr>
      </w:pPr>
    </w:p>
    <w:p w14:paraId="3497B846" w14:textId="77777777" w:rsidR="00635B1E" w:rsidRDefault="00427170" w:rsidP="00427170">
      <w:pPr>
        <w:spacing w:after="120"/>
        <w:ind w:left="1440" w:hanging="720"/>
        <w:jc w:val="both"/>
        <w:rPr>
          <w:rFonts w:ascii="Verdana" w:hAnsi="Verdana"/>
          <w:sz w:val="20"/>
          <w:szCs w:val="20"/>
        </w:rPr>
      </w:pPr>
      <w:r>
        <w:rPr>
          <w:rFonts w:ascii="Verdana" w:hAnsi="Verdana"/>
          <w:sz w:val="20"/>
          <w:szCs w:val="20"/>
        </w:rPr>
        <w:t xml:space="preserve">Despite Clause 10, </w:t>
      </w:r>
    </w:p>
    <w:p w14:paraId="3497B847" w14:textId="77777777" w:rsidR="00635B1E" w:rsidRPr="00F40946" w:rsidRDefault="00635B1E" w:rsidP="001D30D7">
      <w:pPr>
        <w:pStyle w:val="ListParagraph"/>
        <w:numPr>
          <w:ilvl w:val="0"/>
          <w:numId w:val="12"/>
        </w:numPr>
        <w:spacing w:after="120"/>
        <w:contextualSpacing w:val="0"/>
        <w:jc w:val="both"/>
        <w:rPr>
          <w:rFonts w:ascii="Verdana" w:hAnsi="Verdana"/>
          <w:sz w:val="20"/>
          <w:szCs w:val="20"/>
        </w:rPr>
      </w:pPr>
      <w:r w:rsidRPr="00F40946">
        <w:rPr>
          <w:rFonts w:ascii="Verdana" w:hAnsi="Verdana"/>
          <w:sz w:val="20"/>
          <w:szCs w:val="20"/>
        </w:rPr>
        <w:t>We may require you to reduce or temporarily disconnect your generation under certain operating circumstances such as our Network becoming congested or constrained.</w:t>
      </w:r>
      <w:r w:rsidR="00427170">
        <w:rPr>
          <w:rFonts w:ascii="Verdana" w:hAnsi="Verdana"/>
          <w:sz w:val="20"/>
          <w:szCs w:val="20"/>
        </w:rPr>
        <w:t xml:space="preserve"> </w:t>
      </w:r>
      <w:r w:rsidRPr="00F40946">
        <w:rPr>
          <w:rFonts w:ascii="Verdana" w:hAnsi="Verdana"/>
          <w:sz w:val="20"/>
          <w:szCs w:val="20"/>
        </w:rPr>
        <w:t xml:space="preserve"> The practical reality is that we may not be able to provide much notice of such a requirement.</w:t>
      </w:r>
    </w:p>
    <w:p w14:paraId="3497B848" w14:textId="77777777" w:rsidR="00635B1E" w:rsidRPr="00F40946" w:rsidRDefault="00635B1E" w:rsidP="001D30D7">
      <w:pPr>
        <w:pStyle w:val="ListParagraph"/>
        <w:numPr>
          <w:ilvl w:val="0"/>
          <w:numId w:val="12"/>
        </w:numPr>
        <w:spacing w:after="120"/>
        <w:contextualSpacing w:val="0"/>
        <w:jc w:val="both"/>
        <w:rPr>
          <w:rFonts w:ascii="Verdana" w:hAnsi="Verdana"/>
          <w:sz w:val="20"/>
          <w:szCs w:val="20"/>
        </w:rPr>
      </w:pPr>
      <w:r w:rsidRPr="00F40946">
        <w:rPr>
          <w:rFonts w:ascii="Verdana" w:hAnsi="Verdana"/>
          <w:sz w:val="20"/>
          <w:szCs w:val="20"/>
        </w:rPr>
        <w:t xml:space="preserve">We may require you to reduce or disconnect your generation from our Network so we can work on our Network. </w:t>
      </w:r>
      <w:r w:rsidR="00427170">
        <w:rPr>
          <w:rFonts w:ascii="Verdana" w:hAnsi="Verdana"/>
          <w:sz w:val="20"/>
          <w:szCs w:val="20"/>
        </w:rPr>
        <w:t xml:space="preserve"> </w:t>
      </w:r>
      <w:r w:rsidRPr="00F40946">
        <w:rPr>
          <w:rFonts w:ascii="Verdana" w:hAnsi="Verdana"/>
          <w:sz w:val="20"/>
          <w:szCs w:val="20"/>
        </w:rPr>
        <w:t xml:space="preserve">If it is planned work, we will provide you with the same notice period as our other customers. </w:t>
      </w:r>
      <w:r w:rsidR="00427170">
        <w:rPr>
          <w:rFonts w:ascii="Verdana" w:hAnsi="Verdana"/>
          <w:sz w:val="20"/>
          <w:szCs w:val="20"/>
        </w:rPr>
        <w:t xml:space="preserve"> </w:t>
      </w:r>
      <w:r w:rsidRPr="00F40946">
        <w:rPr>
          <w:rFonts w:ascii="Verdana" w:hAnsi="Verdana"/>
          <w:sz w:val="20"/>
          <w:szCs w:val="20"/>
        </w:rPr>
        <w:t>If it is unplanned work we may not be able to provide you with any notice.</w:t>
      </w:r>
    </w:p>
    <w:p w14:paraId="3497B849" w14:textId="77777777" w:rsidR="00635B1E" w:rsidRDefault="00635B1E" w:rsidP="001D30D7">
      <w:pPr>
        <w:pStyle w:val="ListParagraph"/>
        <w:numPr>
          <w:ilvl w:val="0"/>
          <w:numId w:val="12"/>
        </w:numPr>
        <w:spacing w:after="120"/>
        <w:contextualSpacing w:val="0"/>
        <w:jc w:val="both"/>
        <w:rPr>
          <w:rFonts w:ascii="Verdana" w:hAnsi="Verdana"/>
          <w:sz w:val="20"/>
          <w:szCs w:val="20"/>
        </w:rPr>
      </w:pPr>
      <w:r w:rsidRPr="00F40946">
        <w:rPr>
          <w:rFonts w:ascii="Verdana" w:hAnsi="Verdana"/>
          <w:sz w:val="20"/>
          <w:szCs w:val="20"/>
        </w:rPr>
        <w:lastRenderedPageBreak/>
        <w:t xml:space="preserve">You must cooperate with us when we are trying to restore our Network after a fault, including complying with instructions to increase generation, reduce generation or disconnect. </w:t>
      </w:r>
      <w:r w:rsidR="00427170">
        <w:rPr>
          <w:rFonts w:ascii="Verdana" w:hAnsi="Verdana"/>
          <w:sz w:val="20"/>
          <w:szCs w:val="20"/>
        </w:rPr>
        <w:t xml:space="preserve"> </w:t>
      </w:r>
      <w:r w:rsidRPr="00F40946">
        <w:rPr>
          <w:rFonts w:ascii="Verdana" w:hAnsi="Verdana"/>
          <w:sz w:val="20"/>
          <w:szCs w:val="20"/>
        </w:rPr>
        <w:t>You must also cooperate with Transpower if they are trying to restore their grid after a fault.</w:t>
      </w:r>
      <w:r w:rsidR="0080288B">
        <w:rPr>
          <w:rFonts w:ascii="Verdana" w:hAnsi="Verdana"/>
          <w:sz w:val="20"/>
          <w:szCs w:val="20"/>
        </w:rPr>
        <w:t xml:space="preserve">  Note that, </w:t>
      </w:r>
      <w:r w:rsidR="0080288B" w:rsidRPr="00F40946">
        <w:rPr>
          <w:rFonts w:ascii="Verdana" w:hAnsi="Verdana"/>
          <w:sz w:val="20"/>
          <w:szCs w:val="20"/>
        </w:rPr>
        <w:t>in a fault situation</w:t>
      </w:r>
      <w:r w:rsidR="0080288B">
        <w:rPr>
          <w:rFonts w:ascii="Verdana" w:hAnsi="Verdana"/>
          <w:sz w:val="20"/>
          <w:szCs w:val="20"/>
        </w:rPr>
        <w:t>,</w:t>
      </w:r>
      <w:r w:rsidR="0080288B" w:rsidRPr="00F40946">
        <w:rPr>
          <w:rFonts w:ascii="Verdana" w:hAnsi="Verdana"/>
          <w:sz w:val="20"/>
          <w:szCs w:val="20"/>
        </w:rPr>
        <w:t xml:space="preserve"> we may need to give priority to resto</w:t>
      </w:r>
      <w:r w:rsidR="0080288B">
        <w:rPr>
          <w:rFonts w:ascii="Verdana" w:hAnsi="Verdana"/>
          <w:sz w:val="20"/>
          <w:szCs w:val="20"/>
        </w:rPr>
        <w:t>ring wider areas of our Network</w:t>
      </w:r>
      <w:r w:rsidR="0080288B" w:rsidRPr="00F40946">
        <w:rPr>
          <w:rFonts w:ascii="Verdana" w:hAnsi="Verdana"/>
          <w:sz w:val="20"/>
          <w:szCs w:val="20"/>
        </w:rPr>
        <w:t xml:space="preserve"> with individual customers (including generators) taking a lesser priority.</w:t>
      </w:r>
    </w:p>
    <w:p w14:paraId="3497B84A" w14:textId="77777777" w:rsidR="00853C60" w:rsidRDefault="00853C60" w:rsidP="001D30D7">
      <w:pPr>
        <w:pStyle w:val="ListParagraph"/>
        <w:numPr>
          <w:ilvl w:val="0"/>
          <w:numId w:val="12"/>
        </w:numPr>
        <w:spacing w:after="120"/>
        <w:contextualSpacing w:val="0"/>
        <w:jc w:val="both"/>
        <w:rPr>
          <w:rFonts w:ascii="Verdana" w:hAnsi="Verdana"/>
          <w:sz w:val="20"/>
          <w:szCs w:val="20"/>
        </w:rPr>
      </w:pPr>
      <w:r>
        <w:rPr>
          <w:rFonts w:ascii="Verdana" w:hAnsi="Verdana"/>
          <w:sz w:val="20"/>
          <w:szCs w:val="20"/>
        </w:rPr>
        <w:t>We may disconnect you to protect or prevent danger or damage to persons or property;</w:t>
      </w:r>
    </w:p>
    <w:p w14:paraId="3497B84B" w14:textId="77777777" w:rsidR="00853C60" w:rsidRDefault="00853C60" w:rsidP="001D30D7">
      <w:pPr>
        <w:pStyle w:val="ListParagraph"/>
        <w:numPr>
          <w:ilvl w:val="0"/>
          <w:numId w:val="12"/>
        </w:numPr>
        <w:spacing w:after="120"/>
        <w:contextualSpacing w:val="0"/>
        <w:jc w:val="both"/>
        <w:rPr>
          <w:rFonts w:ascii="Verdana" w:hAnsi="Verdana"/>
          <w:sz w:val="20"/>
          <w:szCs w:val="20"/>
        </w:rPr>
      </w:pPr>
      <w:r>
        <w:rPr>
          <w:rFonts w:ascii="Verdana" w:hAnsi="Verdana"/>
          <w:sz w:val="20"/>
          <w:szCs w:val="20"/>
        </w:rPr>
        <w:t>We ma</w:t>
      </w:r>
      <w:r w:rsidR="00E609AD">
        <w:rPr>
          <w:rFonts w:ascii="Verdana" w:hAnsi="Verdana"/>
          <w:sz w:val="20"/>
          <w:szCs w:val="20"/>
        </w:rPr>
        <w:t>y disconnect you if you fail to:</w:t>
      </w:r>
    </w:p>
    <w:p w14:paraId="3497B84C" w14:textId="77777777" w:rsidR="00E609AD" w:rsidRPr="00F40946" w:rsidRDefault="00E609AD" w:rsidP="001D30D7">
      <w:pPr>
        <w:pStyle w:val="ListParagraph"/>
        <w:numPr>
          <w:ilvl w:val="1"/>
          <w:numId w:val="12"/>
        </w:numPr>
        <w:spacing w:after="120"/>
        <w:ind w:left="2127" w:hanging="426"/>
        <w:contextualSpacing w:val="0"/>
        <w:jc w:val="both"/>
        <w:rPr>
          <w:rFonts w:ascii="Verdana" w:hAnsi="Verdana"/>
          <w:sz w:val="20"/>
          <w:szCs w:val="20"/>
        </w:rPr>
      </w:pPr>
      <w:r>
        <w:rPr>
          <w:rFonts w:ascii="Verdana" w:hAnsi="Verdana"/>
          <w:sz w:val="20"/>
          <w:szCs w:val="20"/>
        </w:rPr>
        <w:t>allow access as required by Clause 5; or</w:t>
      </w:r>
    </w:p>
    <w:p w14:paraId="3497B84D" w14:textId="77777777" w:rsidR="00853C60" w:rsidRDefault="00E609AD" w:rsidP="001D30D7">
      <w:pPr>
        <w:pStyle w:val="ListParagraph"/>
        <w:numPr>
          <w:ilvl w:val="1"/>
          <w:numId w:val="12"/>
        </w:numPr>
        <w:spacing w:after="120"/>
        <w:ind w:left="2127" w:hanging="426"/>
        <w:contextualSpacing w:val="0"/>
        <w:jc w:val="both"/>
        <w:rPr>
          <w:rFonts w:ascii="Verdana" w:hAnsi="Verdana"/>
          <w:sz w:val="20"/>
          <w:szCs w:val="20"/>
        </w:rPr>
      </w:pPr>
      <w:r>
        <w:rPr>
          <w:rFonts w:ascii="Verdana" w:hAnsi="Verdana"/>
          <w:sz w:val="20"/>
          <w:szCs w:val="20"/>
        </w:rPr>
        <w:t xml:space="preserve">comply with our </w:t>
      </w:r>
      <w:r w:rsidR="00853C60">
        <w:rPr>
          <w:rFonts w:ascii="Verdana" w:hAnsi="Verdana"/>
          <w:sz w:val="20"/>
          <w:szCs w:val="20"/>
        </w:rPr>
        <w:t>connection and operation standards; or</w:t>
      </w:r>
    </w:p>
    <w:p w14:paraId="3497B84E" w14:textId="77777777" w:rsidR="00853C60" w:rsidRDefault="00E609AD" w:rsidP="001D30D7">
      <w:pPr>
        <w:pStyle w:val="ListParagraph"/>
        <w:numPr>
          <w:ilvl w:val="1"/>
          <w:numId w:val="12"/>
        </w:numPr>
        <w:spacing w:after="120"/>
        <w:ind w:left="2127" w:hanging="426"/>
        <w:contextualSpacing w:val="0"/>
        <w:jc w:val="both"/>
        <w:rPr>
          <w:rFonts w:ascii="Verdana" w:hAnsi="Verdana"/>
          <w:sz w:val="20"/>
          <w:szCs w:val="20"/>
        </w:rPr>
      </w:pPr>
      <w:r>
        <w:rPr>
          <w:rFonts w:ascii="Verdana" w:hAnsi="Verdana"/>
          <w:sz w:val="20"/>
          <w:szCs w:val="20"/>
        </w:rPr>
        <w:t>comply with our safety requirements.</w:t>
      </w:r>
    </w:p>
    <w:p w14:paraId="3497B84F" w14:textId="77777777" w:rsidR="00635B1E" w:rsidRPr="00ED3DA9" w:rsidRDefault="00635B1E" w:rsidP="001D30D7">
      <w:pPr>
        <w:pStyle w:val="Heading2"/>
        <w:numPr>
          <w:ilvl w:val="0"/>
          <w:numId w:val="20"/>
        </w:numPr>
        <w:ind w:left="709" w:hanging="709"/>
      </w:pPr>
      <w:bookmarkStart w:id="23" w:name="_Toc420505500"/>
      <w:r w:rsidRPr="00ED3DA9">
        <w:t xml:space="preserve">Our obligations if your generation is </w:t>
      </w:r>
      <w:r w:rsidR="00853C60">
        <w:t xml:space="preserve">temporarily </w:t>
      </w:r>
      <w:r w:rsidRPr="00ED3DA9">
        <w:t>disconnected</w:t>
      </w:r>
      <w:bookmarkEnd w:id="23"/>
    </w:p>
    <w:p w14:paraId="3497B850" w14:textId="77777777" w:rsidR="00635B1E" w:rsidRPr="00F40946" w:rsidRDefault="00635B1E">
      <w:pPr>
        <w:jc w:val="both"/>
        <w:rPr>
          <w:rFonts w:ascii="Verdana" w:hAnsi="Verdana"/>
          <w:sz w:val="20"/>
          <w:szCs w:val="20"/>
        </w:rPr>
      </w:pPr>
      <w:bookmarkStart w:id="24" w:name="Clause12"/>
      <w:bookmarkEnd w:id="24"/>
    </w:p>
    <w:p w14:paraId="3497B851" w14:textId="77777777" w:rsidR="00E316BB" w:rsidRDefault="005B0DCB" w:rsidP="001D30D7">
      <w:pPr>
        <w:pStyle w:val="ListParagraph"/>
        <w:numPr>
          <w:ilvl w:val="0"/>
          <w:numId w:val="13"/>
        </w:numPr>
        <w:spacing w:after="120"/>
        <w:contextualSpacing w:val="0"/>
        <w:jc w:val="both"/>
        <w:rPr>
          <w:rFonts w:ascii="Verdana" w:hAnsi="Verdana"/>
          <w:sz w:val="20"/>
          <w:szCs w:val="20"/>
        </w:rPr>
      </w:pPr>
      <w:r w:rsidRPr="00F40946">
        <w:rPr>
          <w:rFonts w:ascii="Verdana" w:hAnsi="Verdana"/>
          <w:sz w:val="20"/>
          <w:szCs w:val="20"/>
        </w:rPr>
        <w:t xml:space="preserve">We will make reasonable efforts to </w:t>
      </w:r>
    </w:p>
    <w:p w14:paraId="3497B852" w14:textId="77777777" w:rsidR="005B0DCB" w:rsidRDefault="005B0DCB" w:rsidP="001D30D7">
      <w:pPr>
        <w:pStyle w:val="ListParagraph"/>
        <w:numPr>
          <w:ilvl w:val="1"/>
          <w:numId w:val="13"/>
        </w:numPr>
        <w:spacing w:after="120"/>
        <w:ind w:left="2127" w:hanging="426"/>
        <w:contextualSpacing w:val="0"/>
        <w:jc w:val="both"/>
        <w:rPr>
          <w:rFonts w:ascii="Verdana" w:hAnsi="Verdana"/>
          <w:sz w:val="20"/>
          <w:szCs w:val="20"/>
        </w:rPr>
      </w:pPr>
      <w:r w:rsidRPr="00F40946">
        <w:rPr>
          <w:rFonts w:ascii="Verdana" w:hAnsi="Verdana"/>
          <w:sz w:val="20"/>
          <w:szCs w:val="20"/>
        </w:rPr>
        <w:t xml:space="preserve">advise you </w:t>
      </w:r>
      <w:r w:rsidR="00711432">
        <w:rPr>
          <w:rFonts w:ascii="Verdana" w:hAnsi="Verdana"/>
          <w:sz w:val="20"/>
          <w:szCs w:val="20"/>
        </w:rPr>
        <w:t xml:space="preserve">beforehand </w:t>
      </w:r>
      <w:r w:rsidRPr="00F40946">
        <w:rPr>
          <w:rFonts w:ascii="Verdana" w:hAnsi="Verdana"/>
          <w:sz w:val="20"/>
          <w:szCs w:val="20"/>
        </w:rPr>
        <w:t xml:space="preserve">of any circumstances </w:t>
      </w:r>
      <w:r>
        <w:rPr>
          <w:rFonts w:ascii="Verdana" w:hAnsi="Verdana"/>
          <w:sz w:val="20"/>
          <w:szCs w:val="20"/>
        </w:rPr>
        <w:t xml:space="preserve">listed in Clause (11) </w:t>
      </w:r>
      <w:r w:rsidRPr="00F40946">
        <w:rPr>
          <w:rFonts w:ascii="Verdana" w:hAnsi="Verdana"/>
          <w:sz w:val="20"/>
          <w:szCs w:val="20"/>
        </w:rPr>
        <w:t xml:space="preserve">that </w:t>
      </w:r>
      <w:r w:rsidR="00E316BB">
        <w:rPr>
          <w:rFonts w:ascii="Verdana" w:hAnsi="Verdana"/>
          <w:sz w:val="20"/>
          <w:szCs w:val="20"/>
        </w:rPr>
        <w:t xml:space="preserve">may </w:t>
      </w:r>
      <w:r w:rsidRPr="00F40946">
        <w:rPr>
          <w:rFonts w:ascii="Verdana" w:hAnsi="Verdana"/>
          <w:sz w:val="20"/>
          <w:szCs w:val="20"/>
        </w:rPr>
        <w:t>require your generation to</w:t>
      </w:r>
      <w:r>
        <w:rPr>
          <w:rFonts w:ascii="Verdana" w:hAnsi="Verdana"/>
          <w:sz w:val="20"/>
          <w:szCs w:val="20"/>
        </w:rPr>
        <w:t xml:space="preserve"> be</w:t>
      </w:r>
      <w:r w:rsidRPr="00F40946">
        <w:rPr>
          <w:rFonts w:ascii="Verdana" w:hAnsi="Verdana"/>
          <w:sz w:val="20"/>
          <w:szCs w:val="20"/>
        </w:rPr>
        <w:t xml:space="preserve"> </w:t>
      </w:r>
      <w:r w:rsidR="00E316BB">
        <w:rPr>
          <w:rFonts w:ascii="Verdana" w:hAnsi="Verdana"/>
          <w:sz w:val="20"/>
          <w:szCs w:val="20"/>
        </w:rPr>
        <w:t>interrupted;</w:t>
      </w:r>
    </w:p>
    <w:p w14:paraId="3497B853" w14:textId="77777777" w:rsidR="00E316BB" w:rsidRPr="00F40946" w:rsidRDefault="00E316BB" w:rsidP="001D30D7">
      <w:pPr>
        <w:pStyle w:val="ListParagraph"/>
        <w:numPr>
          <w:ilvl w:val="1"/>
          <w:numId w:val="13"/>
        </w:numPr>
        <w:spacing w:after="120"/>
        <w:ind w:left="2127" w:hanging="426"/>
        <w:contextualSpacing w:val="0"/>
        <w:jc w:val="both"/>
        <w:rPr>
          <w:rFonts w:ascii="Verdana" w:hAnsi="Verdana"/>
          <w:sz w:val="20"/>
          <w:szCs w:val="20"/>
        </w:rPr>
      </w:pPr>
      <w:r>
        <w:rPr>
          <w:rFonts w:ascii="Verdana" w:hAnsi="Verdana"/>
          <w:sz w:val="20"/>
          <w:szCs w:val="20"/>
        </w:rPr>
        <w:t>co</w:t>
      </w:r>
      <w:r w:rsidR="00711432">
        <w:rPr>
          <w:rFonts w:ascii="Verdana" w:hAnsi="Verdana"/>
          <w:sz w:val="20"/>
          <w:szCs w:val="20"/>
        </w:rPr>
        <w:t>-</w:t>
      </w:r>
      <w:r>
        <w:rPr>
          <w:rFonts w:ascii="Verdana" w:hAnsi="Verdana"/>
          <w:sz w:val="20"/>
          <w:szCs w:val="20"/>
        </w:rPr>
        <w:t>ordinate with you to minimize the impact of the interruption.</w:t>
      </w:r>
    </w:p>
    <w:p w14:paraId="3497B854" w14:textId="77777777" w:rsidR="00635B1E" w:rsidRPr="00F40946" w:rsidRDefault="00635B1E" w:rsidP="001D30D7">
      <w:pPr>
        <w:pStyle w:val="ListParagraph"/>
        <w:numPr>
          <w:ilvl w:val="0"/>
          <w:numId w:val="13"/>
        </w:numPr>
        <w:spacing w:after="120"/>
        <w:contextualSpacing w:val="0"/>
        <w:jc w:val="both"/>
        <w:rPr>
          <w:rFonts w:ascii="Verdana" w:hAnsi="Verdana"/>
          <w:sz w:val="20"/>
          <w:szCs w:val="20"/>
        </w:rPr>
      </w:pPr>
      <w:r w:rsidRPr="00F40946">
        <w:rPr>
          <w:rFonts w:ascii="Verdana" w:hAnsi="Verdana"/>
          <w:sz w:val="20"/>
          <w:szCs w:val="20"/>
        </w:rPr>
        <w:t xml:space="preserve">If we disconnect your generation for operational reasons, we will make reasonable efforts to advise you </w:t>
      </w:r>
      <w:r w:rsidR="0080288B">
        <w:rPr>
          <w:rFonts w:ascii="Verdana" w:hAnsi="Verdana"/>
          <w:sz w:val="20"/>
          <w:szCs w:val="20"/>
        </w:rPr>
        <w:t>o</w:t>
      </w:r>
      <w:r w:rsidRPr="00F40946">
        <w:rPr>
          <w:rFonts w:ascii="Verdana" w:hAnsi="Verdana"/>
          <w:sz w:val="20"/>
          <w:szCs w:val="20"/>
        </w:rPr>
        <w:t>f the reason why within 24 hours.</w:t>
      </w:r>
    </w:p>
    <w:p w14:paraId="3497B855" w14:textId="77777777" w:rsidR="00711432" w:rsidRDefault="00711432" w:rsidP="001D30D7">
      <w:pPr>
        <w:pStyle w:val="ListParagraph"/>
        <w:numPr>
          <w:ilvl w:val="0"/>
          <w:numId w:val="13"/>
        </w:numPr>
        <w:spacing w:after="120"/>
        <w:contextualSpacing w:val="0"/>
        <w:jc w:val="both"/>
        <w:rPr>
          <w:rFonts w:ascii="Verdana" w:hAnsi="Verdana"/>
          <w:sz w:val="20"/>
          <w:szCs w:val="20"/>
        </w:rPr>
      </w:pPr>
      <w:r>
        <w:rPr>
          <w:rFonts w:ascii="Verdana" w:hAnsi="Verdana"/>
          <w:sz w:val="20"/>
          <w:szCs w:val="20"/>
        </w:rPr>
        <w:t xml:space="preserve">In the case of a forced outage and </w:t>
      </w:r>
      <w:r w:rsidRPr="00F40946">
        <w:rPr>
          <w:rFonts w:ascii="Verdana" w:hAnsi="Verdana"/>
          <w:sz w:val="20"/>
          <w:szCs w:val="20"/>
        </w:rPr>
        <w:t>subject to our other fault restoration priorities</w:t>
      </w:r>
      <w:r>
        <w:rPr>
          <w:rFonts w:ascii="Verdana" w:hAnsi="Verdana"/>
          <w:sz w:val="20"/>
          <w:szCs w:val="20"/>
        </w:rPr>
        <w:t>,</w:t>
      </w:r>
      <w:r w:rsidRPr="00F40946">
        <w:rPr>
          <w:rFonts w:ascii="Verdana" w:hAnsi="Verdana"/>
          <w:sz w:val="20"/>
          <w:szCs w:val="20"/>
        </w:rPr>
        <w:t xml:space="preserve"> </w:t>
      </w:r>
      <w:r>
        <w:rPr>
          <w:rFonts w:ascii="Verdana" w:hAnsi="Verdana"/>
          <w:sz w:val="20"/>
          <w:szCs w:val="20"/>
        </w:rPr>
        <w:t>w</w:t>
      </w:r>
      <w:r w:rsidR="00635B1E" w:rsidRPr="00F40946">
        <w:rPr>
          <w:rFonts w:ascii="Verdana" w:hAnsi="Verdana"/>
          <w:sz w:val="20"/>
          <w:szCs w:val="20"/>
        </w:rPr>
        <w:t xml:space="preserve">e will make reasonable efforts to </w:t>
      </w:r>
    </w:p>
    <w:p w14:paraId="3497B856" w14:textId="77777777" w:rsidR="00711432" w:rsidRDefault="00635B1E" w:rsidP="001D30D7">
      <w:pPr>
        <w:pStyle w:val="ListParagraph"/>
        <w:numPr>
          <w:ilvl w:val="1"/>
          <w:numId w:val="13"/>
        </w:numPr>
        <w:spacing w:after="120"/>
        <w:ind w:left="2127" w:hanging="426"/>
        <w:contextualSpacing w:val="0"/>
        <w:jc w:val="both"/>
        <w:rPr>
          <w:rFonts w:ascii="Verdana" w:hAnsi="Verdana"/>
          <w:sz w:val="20"/>
          <w:szCs w:val="20"/>
        </w:rPr>
      </w:pPr>
      <w:r w:rsidRPr="00F40946">
        <w:rPr>
          <w:rFonts w:ascii="Verdana" w:hAnsi="Verdana"/>
          <w:sz w:val="20"/>
          <w:szCs w:val="20"/>
        </w:rPr>
        <w:t>reconnect your generation</w:t>
      </w:r>
      <w:r w:rsidR="00711432">
        <w:rPr>
          <w:rFonts w:ascii="Verdana" w:hAnsi="Verdana"/>
          <w:sz w:val="20"/>
          <w:szCs w:val="20"/>
        </w:rPr>
        <w:t>; and</w:t>
      </w:r>
    </w:p>
    <w:p w14:paraId="3497B857" w14:textId="77777777" w:rsidR="00635B1E" w:rsidRPr="00F40946" w:rsidRDefault="00711432" w:rsidP="001D30D7">
      <w:pPr>
        <w:pStyle w:val="ListParagraph"/>
        <w:numPr>
          <w:ilvl w:val="1"/>
          <w:numId w:val="13"/>
        </w:numPr>
        <w:spacing w:after="120"/>
        <w:ind w:left="2127" w:hanging="426"/>
        <w:contextualSpacing w:val="0"/>
        <w:jc w:val="both"/>
        <w:rPr>
          <w:rFonts w:ascii="Verdana" w:hAnsi="Verdana"/>
          <w:sz w:val="20"/>
          <w:szCs w:val="20"/>
        </w:rPr>
      </w:pPr>
      <w:r>
        <w:rPr>
          <w:rFonts w:ascii="Verdana" w:hAnsi="Verdana"/>
          <w:sz w:val="20"/>
          <w:szCs w:val="20"/>
        </w:rPr>
        <w:t>advise you of the expected duration of the outage</w:t>
      </w:r>
      <w:r w:rsidR="00635B1E" w:rsidRPr="00F40946">
        <w:rPr>
          <w:rFonts w:ascii="Verdana" w:hAnsi="Verdana"/>
          <w:sz w:val="20"/>
          <w:szCs w:val="20"/>
        </w:rPr>
        <w:t>.</w:t>
      </w:r>
    </w:p>
    <w:p w14:paraId="3497B858" w14:textId="77777777" w:rsidR="00635B1E" w:rsidRPr="00ED3DA9" w:rsidRDefault="00635B1E" w:rsidP="001D30D7">
      <w:pPr>
        <w:pStyle w:val="Heading2"/>
        <w:numPr>
          <w:ilvl w:val="0"/>
          <w:numId w:val="20"/>
        </w:numPr>
        <w:ind w:left="709" w:hanging="709"/>
      </w:pPr>
      <w:bookmarkStart w:id="25" w:name="_Toc420505501"/>
      <w:r w:rsidRPr="00ED3DA9">
        <w:t>Adverse operating effects</w:t>
      </w:r>
      <w:bookmarkEnd w:id="25"/>
    </w:p>
    <w:p w14:paraId="3497B859" w14:textId="77777777" w:rsidR="00635B1E" w:rsidRPr="00F40946" w:rsidRDefault="00635B1E">
      <w:pPr>
        <w:jc w:val="both"/>
        <w:rPr>
          <w:rFonts w:ascii="Verdana" w:hAnsi="Verdana"/>
          <w:sz w:val="20"/>
          <w:szCs w:val="20"/>
        </w:rPr>
      </w:pPr>
    </w:p>
    <w:p w14:paraId="3497B85A" w14:textId="77777777" w:rsidR="00635B1E" w:rsidRPr="00F40946" w:rsidRDefault="00635B1E" w:rsidP="001D30D7">
      <w:pPr>
        <w:pStyle w:val="ListParagraph"/>
        <w:numPr>
          <w:ilvl w:val="0"/>
          <w:numId w:val="17"/>
        </w:numPr>
        <w:spacing w:after="120"/>
        <w:contextualSpacing w:val="0"/>
        <w:jc w:val="both"/>
        <w:rPr>
          <w:rFonts w:ascii="Verdana" w:hAnsi="Verdana"/>
          <w:sz w:val="20"/>
          <w:szCs w:val="20"/>
        </w:rPr>
      </w:pPr>
      <w:r w:rsidRPr="00F40946">
        <w:rPr>
          <w:rFonts w:ascii="Verdana" w:hAnsi="Verdana"/>
          <w:sz w:val="20"/>
          <w:szCs w:val="20"/>
        </w:rPr>
        <w:t>If your generator causes an unsafe or hazardous condition to arise</w:t>
      </w:r>
      <w:r w:rsidR="0041351A">
        <w:rPr>
          <w:rFonts w:ascii="Verdana" w:hAnsi="Verdana"/>
          <w:sz w:val="20"/>
          <w:szCs w:val="20"/>
        </w:rPr>
        <w:t xml:space="preserve">, </w:t>
      </w:r>
      <w:r w:rsidRPr="00F40946">
        <w:rPr>
          <w:rFonts w:ascii="Verdana" w:hAnsi="Verdana"/>
          <w:sz w:val="20"/>
          <w:szCs w:val="20"/>
        </w:rPr>
        <w:t>we may require you to immediately disconnect your generation from our Network.</w:t>
      </w:r>
    </w:p>
    <w:p w14:paraId="3497B85B" w14:textId="77777777" w:rsidR="00635B1E" w:rsidRPr="00F40946" w:rsidRDefault="00635B1E" w:rsidP="001D30D7">
      <w:pPr>
        <w:pStyle w:val="ListParagraph"/>
        <w:numPr>
          <w:ilvl w:val="0"/>
          <w:numId w:val="17"/>
        </w:numPr>
        <w:spacing w:after="120"/>
        <w:contextualSpacing w:val="0"/>
        <w:jc w:val="both"/>
        <w:rPr>
          <w:rFonts w:ascii="Verdana" w:hAnsi="Verdana"/>
          <w:sz w:val="20"/>
          <w:szCs w:val="20"/>
        </w:rPr>
      </w:pPr>
      <w:r w:rsidRPr="00F40946">
        <w:rPr>
          <w:rFonts w:ascii="Verdana" w:hAnsi="Verdana"/>
          <w:sz w:val="20"/>
          <w:szCs w:val="20"/>
        </w:rPr>
        <w:t xml:space="preserve">If your generator adversely effects the operation of our Network or adversely affects the quality of supply to our other customers (through, but not limited to, such effects as voltage, frequency, harmonics, spikes, sags or surges) we reserve the right to provide you with a written requirement to correct the offending performance aspect within 5 </w:t>
      </w:r>
      <w:r w:rsidR="006728DF">
        <w:rPr>
          <w:rFonts w:ascii="Verdana" w:hAnsi="Verdana"/>
          <w:sz w:val="20"/>
          <w:szCs w:val="20"/>
        </w:rPr>
        <w:t>business</w:t>
      </w:r>
      <w:r w:rsidRPr="00F40946">
        <w:rPr>
          <w:rFonts w:ascii="Verdana" w:hAnsi="Verdana"/>
          <w:sz w:val="20"/>
          <w:szCs w:val="20"/>
        </w:rPr>
        <w:t xml:space="preserve"> days. </w:t>
      </w:r>
      <w:r w:rsidR="0041351A">
        <w:rPr>
          <w:rFonts w:ascii="Verdana" w:hAnsi="Verdana"/>
          <w:sz w:val="20"/>
          <w:szCs w:val="20"/>
        </w:rPr>
        <w:t xml:space="preserve"> </w:t>
      </w:r>
      <w:r w:rsidRPr="00F40946">
        <w:rPr>
          <w:rFonts w:ascii="Verdana" w:hAnsi="Verdana"/>
          <w:sz w:val="20"/>
          <w:szCs w:val="20"/>
        </w:rPr>
        <w:t xml:space="preserve">If you fail to correct the offending aspect within those 5 </w:t>
      </w:r>
      <w:r w:rsidR="006728DF">
        <w:rPr>
          <w:rFonts w:ascii="Verdana" w:hAnsi="Verdana"/>
          <w:sz w:val="20"/>
          <w:szCs w:val="20"/>
        </w:rPr>
        <w:t>business</w:t>
      </w:r>
      <w:r w:rsidRPr="00F40946">
        <w:rPr>
          <w:rFonts w:ascii="Verdana" w:hAnsi="Verdana"/>
          <w:sz w:val="20"/>
          <w:szCs w:val="20"/>
        </w:rPr>
        <w:t xml:space="preserve"> days we reserve the right to disconnect your generation from our Network. </w:t>
      </w:r>
      <w:r w:rsidR="0041351A">
        <w:rPr>
          <w:rFonts w:ascii="Verdana" w:hAnsi="Verdana"/>
          <w:sz w:val="20"/>
          <w:szCs w:val="20"/>
        </w:rPr>
        <w:t xml:space="preserve"> </w:t>
      </w:r>
      <w:r w:rsidRPr="00F40946">
        <w:rPr>
          <w:rFonts w:ascii="Verdana" w:hAnsi="Verdana"/>
          <w:sz w:val="20"/>
          <w:szCs w:val="20"/>
        </w:rPr>
        <w:t>Such disconnection will not relieve you or us from any other obligations under this Agreement.</w:t>
      </w:r>
    </w:p>
    <w:p w14:paraId="3497B85C" w14:textId="77777777" w:rsidR="00635B1E" w:rsidRPr="00ED3DA9" w:rsidRDefault="00635B1E" w:rsidP="001D30D7">
      <w:pPr>
        <w:pStyle w:val="Heading2"/>
        <w:numPr>
          <w:ilvl w:val="0"/>
          <w:numId w:val="20"/>
        </w:numPr>
        <w:ind w:left="709" w:hanging="709"/>
      </w:pPr>
      <w:bookmarkStart w:id="26" w:name="_Toc420505502"/>
      <w:r w:rsidRPr="00ED3DA9">
        <w:t xml:space="preserve">Interruptions by </w:t>
      </w:r>
      <w:r w:rsidR="0041351A">
        <w:t>distributed generator</w:t>
      </w:r>
      <w:bookmarkEnd w:id="26"/>
    </w:p>
    <w:p w14:paraId="3497B85D" w14:textId="77777777" w:rsidR="00635B1E" w:rsidRPr="00F40946" w:rsidRDefault="00635B1E">
      <w:pPr>
        <w:jc w:val="both"/>
        <w:rPr>
          <w:rFonts w:ascii="Verdana" w:hAnsi="Verdana"/>
          <w:sz w:val="20"/>
          <w:szCs w:val="20"/>
        </w:rPr>
      </w:pPr>
    </w:p>
    <w:p w14:paraId="3497B85E" w14:textId="77777777" w:rsidR="00635B1E" w:rsidRPr="00F40946" w:rsidRDefault="00635B1E" w:rsidP="001D30D7">
      <w:pPr>
        <w:pStyle w:val="ListParagraph"/>
        <w:numPr>
          <w:ilvl w:val="0"/>
          <w:numId w:val="18"/>
        </w:numPr>
        <w:spacing w:after="120"/>
        <w:contextualSpacing w:val="0"/>
        <w:jc w:val="both"/>
        <w:rPr>
          <w:rFonts w:ascii="Verdana" w:hAnsi="Verdana"/>
          <w:sz w:val="20"/>
          <w:szCs w:val="20"/>
        </w:rPr>
      </w:pPr>
      <w:r w:rsidRPr="00F40946">
        <w:rPr>
          <w:rFonts w:ascii="Verdana" w:hAnsi="Verdana"/>
          <w:sz w:val="20"/>
          <w:szCs w:val="20"/>
        </w:rPr>
        <w:t xml:space="preserve">You </w:t>
      </w:r>
      <w:r w:rsidR="0041351A">
        <w:rPr>
          <w:rFonts w:ascii="Verdana" w:hAnsi="Verdana"/>
          <w:sz w:val="20"/>
          <w:szCs w:val="20"/>
        </w:rPr>
        <w:t>must give</w:t>
      </w:r>
      <w:r w:rsidRPr="00F40946">
        <w:rPr>
          <w:rFonts w:ascii="Verdana" w:hAnsi="Verdana"/>
          <w:sz w:val="20"/>
          <w:szCs w:val="20"/>
        </w:rPr>
        <w:t xml:space="preserve"> us at least 5 </w:t>
      </w:r>
      <w:r w:rsidR="006728DF">
        <w:rPr>
          <w:rFonts w:ascii="Verdana" w:hAnsi="Verdana"/>
          <w:sz w:val="20"/>
          <w:szCs w:val="20"/>
        </w:rPr>
        <w:t>business</w:t>
      </w:r>
      <w:r w:rsidRPr="00F40946">
        <w:rPr>
          <w:rFonts w:ascii="Verdana" w:hAnsi="Verdana"/>
          <w:sz w:val="20"/>
          <w:szCs w:val="20"/>
        </w:rPr>
        <w:t xml:space="preserve"> days notice of any planned disconnection of your generation.</w:t>
      </w:r>
    </w:p>
    <w:p w14:paraId="3497B85F" w14:textId="77777777" w:rsidR="00635B1E" w:rsidRPr="00F40946" w:rsidRDefault="00635B1E" w:rsidP="001D30D7">
      <w:pPr>
        <w:pStyle w:val="ListParagraph"/>
        <w:numPr>
          <w:ilvl w:val="0"/>
          <w:numId w:val="18"/>
        </w:numPr>
        <w:spacing w:after="120"/>
        <w:contextualSpacing w:val="0"/>
        <w:jc w:val="both"/>
        <w:rPr>
          <w:rFonts w:ascii="Verdana" w:hAnsi="Verdana"/>
          <w:sz w:val="20"/>
          <w:szCs w:val="20"/>
        </w:rPr>
      </w:pPr>
      <w:r w:rsidRPr="00F40946">
        <w:rPr>
          <w:rFonts w:ascii="Verdana" w:hAnsi="Verdana"/>
          <w:sz w:val="20"/>
          <w:szCs w:val="20"/>
        </w:rPr>
        <w:lastRenderedPageBreak/>
        <w:t>If your planned disconnection means that you cannot provide any agreed power injection, reactive support, voltage support or other service the following may apply</w:t>
      </w:r>
      <w:r w:rsidR="0041351A">
        <w:rPr>
          <w:rFonts w:ascii="Verdana" w:hAnsi="Verdana"/>
          <w:sz w:val="20"/>
          <w:szCs w:val="20"/>
        </w:rPr>
        <w:t>:</w:t>
      </w:r>
    </w:p>
    <w:p w14:paraId="3497B860" w14:textId="77777777" w:rsidR="00635B1E" w:rsidRPr="00F40946" w:rsidRDefault="00635B1E" w:rsidP="001D30D7">
      <w:pPr>
        <w:pStyle w:val="ListParagraph"/>
        <w:numPr>
          <w:ilvl w:val="0"/>
          <w:numId w:val="14"/>
        </w:numPr>
        <w:spacing w:after="120"/>
        <w:ind w:left="2127" w:hanging="426"/>
        <w:contextualSpacing w:val="0"/>
        <w:jc w:val="both"/>
        <w:rPr>
          <w:rFonts w:ascii="Verdana" w:hAnsi="Verdana"/>
          <w:sz w:val="20"/>
          <w:szCs w:val="20"/>
        </w:rPr>
      </w:pPr>
      <w:r w:rsidRPr="00F40946">
        <w:rPr>
          <w:rFonts w:ascii="Verdana" w:hAnsi="Verdana"/>
          <w:sz w:val="20"/>
          <w:szCs w:val="20"/>
        </w:rPr>
        <w:t>we may charge you for the cost of obtaining these services elsewhere</w:t>
      </w:r>
      <w:r w:rsidR="00C0417E">
        <w:rPr>
          <w:rFonts w:ascii="Verdana" w:hAnsi="Verdana"/>
          <w:sz w:val="20"/>
          <w:szCs w:val="20"/>
        </w:rPr>
        <w:t>;</w:t>
      </w:r>
    </w:p>
    <w:p w14:paraId="3497B861" w14:textId="77777777" w:rsidR="00635B1E" w:rsidRPr="00F40946" w:rsidRDefault="00635B1E" w:rsidP="001D30D7">
      <w:pPr>
        <w:pStyle w:val="ListParagraph"/>
        <w:numPr>
          <w:ilvl w:val="0"/>
          <w:numId w:val="14"/>
        </w:numPr>
        <w:spacing w:after="120"/>
        <w:ind w:left="2127" w:hanging="426"/>
        <w:contextualSpacing w:val="0"/>
        <w:jc w:val="both"/>
        <w:rPr>
          <w:rFonts w:ascii="Verdana" w:hAnsi="Verdana"/>
          <w:sz w:val="20"/>
          <w:szCs w:val="20"/>
        </w:rPr>
      </w:pPr>
      <w:r w:rsidRPr="00F40946">
        <w:rPr>
          <w:rFonts w:ascii="Verdana" w:hAnsi="Verdana"/>
          <w:sz w:val="20"/>
          <w:szCs w:val="20"/>
        </w:rPr>
        <w:t>we may pass on any loss</w:t>
      </w:r>
      <w:r w:rsidR="00C0417E">
        <w:rPr>
          <w:rFonts w:ascii="Verdana" w:hAnsi="Verdana"/>
          <w:sz w:val="20"/>
          <w:szCs w:val="20"/>
        </w:rPr>
        <w:t>es, penalties or fines we incur;</w:t>
      </w:r>
    </w:p>
    <w:p w14:paraId="3497B862" w14:textId="77777777" w:rsidR="00635B1E" w:rsidRPr="00F40946" w:rsidRDefault="00635B1E" w:rsidP="001D30D7">
      <w:pPr>
        <w:pStyle w:val="ListParagraph"/>
        <w:numPr>
          <w:ilvl w:val="0"/>
          <w:numId w:val="14"/>
        </w:numPr>
        <w:spacing w:after="120"/>
        <w:ind w:left="2127" w:hanging="426"/>
        <w:contextualSpacing w:val="0"/>
        <w:jc w:val="both"/>
        <w:rPr>
          <w:rFonts w:ascii="Verdana" w:hAnsi="Verdana"/>
          <w:sz w:val="20"/>
          <w:szCs w:val="20"/>
        </w:rPr>
      </w:pPr>
      <w:proofErr w:type="gramStart"/>
      <w:r w:rsidRPr="00F40946">
        <w:rPr>
          <w:rFonts w:ascii="Verdana" w:hAnsi="Verdana"/>
          <w:sz w:val="20"/>
          <w:szCs w:val="20"/>
        </w:rPr>
        <w:t>we</w:t>
      </w:r>
      <w:proofErr w:type="gramEnd"/>
      <w:r w:rsidRPr="00F40946">
        <w:rPr>
          <w:rFonts w:ascii="Verdana" w:hAnsi="Verdana"/>
          <w:sz w:val="20"/>
          <w:szCs w:val="20"/>
        </w:rPr>
        <w:t xml:space="preserve"> will withhold pay</w:t>
      </w:r>
      <w:r w:rsidR="00C0417E">
        <w:rPr>
          <w:rFonts w:ascii="Verdana" w:hAnsi="Verdana"/>
          <w:sz w:val="20"/>
          <w:szCs w:val="20"/>
        </w:rPr>
        <w:t>ment for services not provided.</w:t>
      </w:r>
    </w:p>
    <w:p w14:paraId="3497B863" w14:textId="77777777" w:rsidR="00635B1E" w:rsidRPr="00ED3DA9" w:rsidRDefault="00635B1E" w:rsidP="001D30D7">
      <w:pPr>
        <w:pStyle w:val="Heading2"/>
        <w:numPr>
          <w:ilvl w:val="0"/>
          <w:numId w:val="20"/>
        </w:numPr>
        <w:ind w:left="709" w:hanging="709"/>
      </w:pPr>
      <w:bookmarkStart w:id="27" w:name="_Toc420505503"/>
      <w:r w:rsidRPr="00ED3DA9">
        <w:t>Permanent disconnections</w:t>
      </w:r>
      <w:bookmarkEnd w:id="27"/>
    </w:p>
    <w:p w14:paraId="3497B864" w14:textId="77777777" w:rsidR="00635B1E" w:rsidRPr="00F40946" w:rsidRDefault="00635B1E">
      <w:pPr>
        <w:jc w:val="both"/>
        <w:rPr>
          <w:rFonts w:ascii="Verdana" w:hAnsi="Verdana"/>
          <w:sz w:val="20"/>
          <w:szCs w:val="20"/>
        </w:rPr>
      </w:pPr>
    </w:p>
    <w:p w14:paraId="3497B865" w14:textId="77777777" w:rsidR="00635B1E" w:rsidRPr="00F40946" w:rsidRDefault="00635B1E" w:rsidP="001D30D7">
      <w:pPr>
        <w:pStyle w:val="ListParagraph"/>
        <w:numPr>
          <w:ilvl w:val="0"/>
          <w:numId w:val="19"/>
        </w:numPr>
        <w:spacing w:after="120"/>
        <w:contextualSpacing w:val="0"/>
        <w:jc w:val="both"/>
        <w:rPr>
          <w:rFonts w:ascii="Verdana" w:hAnsi="Verdana"/>
          <w:sz w:val="20"/>
          <w:szCs w:val="20"/>
        </w:rPr>
      </w:pPr>
      <w:r w:rsidRPr="00F40946">
        <w:rPr>
          <w:rFonts w:ascii="Verdana" w:hAnsi="Verdana"/>
          <w:sz w:val="20"/>
          <w:szCs w:val="20"/>
        </w:rPr>
        <w:t xml:space="preserve">Notwithstanding any other provisions for disconnections in this Agreement, </w:t>
      </w:r>
      <w:r w:rsidR="000A6C91">
        <w:rPr>
          <w:rFonts w:ascii="Verdana" w:hAnsi="Verdana"/>
          <w:sz w:val="20"/>
          <w:szCs w:val="20"/>
        </w:rPr>
        <w:t>we may</w:t>
      </w:r>
      <w:r w:rsidRPr="00F40946">
        <w:rPr>
          <w:rFonts w:ascii="Verdana" w:hAnsi="Verdana"/>
          <w:sz w:val="20"/>
          <w:szCs w:val="20"/>
        </w:rPr>
        <w:t xml:space="preserve"> permanently d</w:t>
      </w:r>
      <w:r w:rsidR="000A6C91">
        <w:rPr>
          <w:rFonts w:ascii="Verdana" w:hAnsi="Verdana"/>
          <w:sz w:val="20"/>
          <w:szCs w:val="20"/>
        </w:rPr>
        <w:t>isconnect</w:t>
      </w:r>
      <w:r w:rsidRPr="00F40946">
        <w:rPr>
          <w:rFonts w:ascii="Verdana" w:hAnsi="Verdana"/>
          <w:sz w:val="20"/>
          <w:szCs w:val="20"/>
        </w:rPr>
        <w:t xml:space="preserve"> your generation </w:t>
      </w:r>
      <w:r w:rsidR="000A6C91">
        <w:rPr>
          <w:rFonts w:ascii="Verdana" w:hAnsi="Verdana"/>
          <w:sz w:val="20"/>
          <w:szCs w:val="20"/>
        </w:rPr>
        <w:t xml:space="preserve">in the </w:t>
      </w:r>
      <w:r w:rsidRPr="00F40946">
        <w:rPr>
          <w:rFonts w:ascii="Verdana" w:hAnsi="Verdana"/>
          <w:sz w:val="20"/>
          <w:szCs w:val="20"/>
        </w:rPr>
        <w:t>following</w:t>
      </w:r>
      <w:r w:rsidR="000A6C91">
        <w:rPr>
          <w:rFonts w:ascii="Verdana" w:hAnsi="Verdana"/>
          <w:sz w:val="20"/>
          <w:szCs w:val="20"/>
        </w:rPr>
        <w:t xml:space="preserve"> circumstances</w:t>
      </w:r>
      <w:r w:rsidR="006A486F">
        <w:rPr>
          <w:rFonts w:ascii="Verdana" w:hAnsi="Verdana"/>
          <w:sz w:val="20"/>
          <w:szCs w:val="20"/>
        </w:rPr>
        <w:t>:</w:t>
      </w:r>
    </w:p>
    <w:p w14:paraId="3497B866" w14:textId="77777777" w:rsidR="000A6C91" w:rsidRDefault="000A6C91" w:rsidP="001D30D7">
      <w:pPr>
        <w:pStyle w:val="ListParagraph"/>
        <w:numPr>
          <w:ilvl w:val="0"/>
          <w:numId w:val="15"/>
        </w:numPr>
        <w:spacing w:after="120"/>
        <w:ind w:left="2127" w:hanging="426"/>
        <w:contextualSpacing w:val="0"/>
        <w:jc w:val="both"/>
        <w:rPr>
          <w:rFonts w:ascii="Verdana" w:hAnsi="Verdana"/>
          <w:sz w:val="20"/>
          <w:szCs w:val="20"/>
        </w:rPr>
      </w:pPr>
      <w:r>
        <w:rPr>
          <w:rFonts w:ascii="Verdana" w:hAnsi="Verdana"/>
          <w:sz w:val="20"/>
          <w:szCs w:val="20"/>
        </w:rPr>
        <w:t>on receipt of a request from you;</w:t>
      </w:r>
    </w:p>
    <w:p w14:paraId="3497B867" w14:textId="77777777" w:rsidR="000A6C91" w:rsidRDefault="000A6C91" w:rsidP="001D30D7">
      <w:pPr>
        <w:pStyle w:val="ListParagraph"/>
        <w:numPr>
          <w:ilvl w:val="0"/>
          <w:numId w:val="15"/>
        </w:numPr>
        <w:spacing w:after="120"/>
        <w:ind w:left="2127" w:hanging="426"/>
        <w:contextualSpacing w:val="0"/>
        <w:jc w:val="both"/>
        <w:rPr>
          <w:rFonts w:ascii="Verdana" w:hAnsi="Verdana"/>
          <w:sz w:val="20"/>
          <w:szCs w:val="20"/>
        </w:rPr>
      </w:pPr>
      <w:r>
        <w:rPr>
          <w:rFonts w:ascii="Verdana" w:hAnsi="Verdana"/>
          <w:sz w:val="20"/>
          <w:szCs w:val="20"/>
        </w:rPr>
        <w:t>if your distributed generation has been temporarily</w:t>
      </w:r>
      <w:r w:rsidR="00635B1E" w:rsidRPr="00F40946">
        <w:rPr>
          <w:rFonts w:ascii="Verdana" w:hAnsi="Verdana"/>
          <w:sz w:val="20"/>
          <w:szCs w:val="20"/>
        </w:rPr>
        <w:t xml:space="preserve"> disconnect</w:t>
      </w:r>
      <w:r>
        <w:rPr>
          <w:rFonts w:ascii="Verdana" w:hAnsi="Verdana"/>
          <w:sz w:val="20"/>
          <w:szCs w:val="20"/>
        </w:rPr>
        <w:t>ed under Clause (11)(5) and:</w:t>
      </w:r>
    </w:p>
    <w:p w14:paraId="3497B868" w14:textId="77777777" w:rsidR="007629BF" w:rsidRDefault="00635B1E" w:rsidP="001D30D7">
      <w:pPr>
        <w:pStyle w:val="ListParagraph"/>
        <w:numPr>
          <w:ilvl w:val="3"/>
          <w:numId w:val="11"/>
        </w:numPr>
        <w:spacing w:after="120"/>
        <w:ind w:left="2552" w:hanging="425"/>
        <w:contextualSpacing w:val="0"/>
        <w:jc w:val="both"/>
        <w:rPr>
          <w:rFonts w:ascii="Verdana" w:hAnsi="Verdana"/>
          <w:sz w:val="20"/>
          <w:szCs w:val="20"/>
        </w:rPr>
      </w:pPr>
      <w:r w:rsidRPr="00F40946">
        <w:rPr>
          <w:rFonts w:ascii="Verdana" w:hAnsi="Verdana"/>
          <w:sz w:val="20"/>
          <w:szCs w:val="20"/>
        </w:rPr>
        <w:t>you</w:t>
      </w:r>
      <w:r w:rsidR="000A6C91">
        <w:rPr>
          <w:rFonts w:ascii="Verdana" w:hAnsi="Verdana"/>
          <w:sz w:val="20"/>
          <w:szCs w:val="20"/>
        </w:rPr>
        <w:t xml:space="preserve"> have failed to remedy the non-compliance</w:t>
      </w:r>
      <w:r w:rsidR="007629BF">
        <w:rPr>
          <w:rFonts w:ascii="Verdana" w:hAnsi="Verdana"/>
          <w:sz w:val="20"/>
          <w:szCs w:val="20"/>
        </w:rPr>
        <w:t xml:space="preserve"> within a reasonable period of time; and</w:t>
      </w:r>
    </w:p>
    <w:p w14:paraId="3497B869" w14:textId="77777777" w:rsidR="00635B1E" w:rsidRPr="00F40946" w:rsidRDefault="007629BF" w:rsidP="001D30D7">
      <w:pPr>
        <w:pStyle w:val="ListParagraph"/>
        <w:numPr>
          <w:ilvl w:val="3"/>
          <w:numId w:val="11"/>
        </w:numPr>
        <w:spacing w:after="120"/>
        <w:ind w:left="2552" w:hanging="425"/>
        <w:contextualSpacing w:val="0"/>
        <w:jc w:val="both"/>
        <w:rPr>
          <w:rFonts w:ascii="Verdana" w:hAnsi="Verdana"/>
          <w:sz w:val="20"/>
          <w:szCs w:val="20"/>
        </w:rPr>
      </w:pPr>
      <w:proofErr w:type="gramStart"/>
      <w:r>
        <w:rPr>
          <w:rFonts w:ascii="Verdana" w:hAnsi="Verdana"/>
          <w:sz w:val="20"/>
          <w:szCs w:val="20"/>
        </w:rPr>
        <w:t>there</w:t>
      </w:r>
      <w:proofErr w:type="gramEnd"/>
      <w:r>
        <w:rPr>
          <w:rFonts w:ascii="Verdana" w:hAnsi="Verdana"/>
          <w:sz w:val="20"/>
          <w:szCs w:val="20"/>
        </w:rPr>
        <w:t xml:space="preserve"> is an on-going risk to </w:t>
      </w:r>
      <w:proofErr w:type="gramStart"/>
      <w:r>
        <w:rPr>
          <w:rFonts w:ascii="Verdana" w:hAnsi="Verdana"/>
          <w:sz w:val="20"/>
          <w:szCs w:val="20"/>
        </w:rPr>
        <w:t>persons</w:t>
      </w:r>
      <w:proofErr w:type="gramEnd"/>
      <w:r>
        <w:rPr>
          <w:rFonts w:ascii="Verdana" w:hAnsi="Verdana"/>
          <w:sz w:val="20"/>
          <w:szCs w:val="20"/>
        </w:rPr>
        <w:t xml:space="preserve"> or property</w:t>
      </w:r>
      <w:r w:rsidR="00635B1E" w:rsidRPr="00F40946">
        <w:rPr>
          <w:rFonts w:ascii="Verdana" w:hAnsi="Verdana"/>
          <w:sz w:val="20"/>
          <w:szCs w:val="20"/>
        </w:rPr>
        <w:t>.</w:t>
      </w:r>
    </w:p>
    <w:p w14:paraId="3497B86A" w14:textId="77777777" w:rsidR="007629BF" w:rsidRDefault="007629BF" w:rsidP="001D30D7">
      <w:pPr>
        <w:pStyle w:val="ListParagraph"/>
        <w:numPr>
          <w:ilvl w:val="0"/>
          <w:numId w:val="15"/>
        </w:numPr>
        <w:spacing w:after="120"/>
        <w:ind w:left="2127" w:hanging="426"/>
        <w:contextualSpacing w:val="0"/>
        <w:jc w:val="both"/>
        <w:rPr>
          <w:rFonts w:ascii="Verdana" w:hAnsi="Verdana"/>
          <w:sz w:val="20"/>
          <w:szCs w:val="20"/>
        </w:rPr>
      </w:pPr>
      <w:r>
        <w:rPr>
          <w:rFonts w:ascii="Verdana" w:hAnsi="Verdana"/>
          <w:sz w:val="20"/>
          <w:szCs w:val="20"/>
        </w:rPr>
        <w:t xml:space="preserve">Without notice if the trader recorded in the registry as being responsible for the ICP to which your distributed generation is connected has de-energised the ICP and advised the registry that the ICP has a status of “inactive” with the reason of </w:t>
      </w:r>
      <w:r w:rsidR="00F42649">
        <w:rPr>
          <w:rFonts w:ascii="Verdana" w:hAnsi="Verdana"/>
          <w:sz w:val="20"/>
          <w:szCs w:val="20"/>
        </w:rPr>
        <w:t>“de-energised – ready for decommissioning”;</w:t>
      </w:r>
    </w:p>
    <w:p w14:paraId="3497B86B" w14:textId="77777777" w:rsidR="00F42649" w:rsidRDefault="00F42649" w:rsidP="001D30D7">
      <w:pPr>
        <w:pStyle w:val="ListParagraph"/>
        <w:numPr>
          <w:ilvl w:val="0"/>
          <w:numId w:val="15"/>
        </w:numPr>
        <w:spacing w:after="120"/>
        <w:ind w:left="2127" w:hanging="426"/>
        <w:contextualSpacing w:val="0"/>
        <w:jc w:val="both"/>
        <w:rPr>
          <w:rFonts w:ascii="Verdana" w:hAnsi="Verdana"/>
          <w:sz w:val="20"/>
          <w:szCs w:val="20"/>
        </w:rPr>
      </w:pPr>
      <w:r>
        <w:rPr>
          <w:rFonts w:ascii="Verdana" w:hAnsi="Verdana"/>
          <w:sz w:val="20"/>
          <w:szCs w:val="20"/>
        </w:rPr>
        <w:t>On at least 10 business day’s notice of intention to disconnect if:</w:t>
      </w:r>
    </w:p>
    <w:p w14:paraId="3497B86C" w14:textId="77777777" w:rsidR="00F42649" w:rsidRDefault="000B13BC" w:rsidP="001D30D7">
      <w:pPr>
        <w:pStyle w:val="ListParagraph"/>
        <w:numPr>
          <w:ilvl w:val="0"/>
          <w:numId w:val="16"/>
        </w:numPr>
        <w:spacing w:after="120"/>
        <w:ind w:left="2552" w:hanging="425"/>
        <w:contextualSpacing w:val="0"/>
        <w:jc w:val="both"/>
        <w:rPr>
          <w:rFonts w:ascii="Verdana" w:hAnsi="Verdana"/>
          <w:sz w:val="20"/>
          <w:szCs w:val="20"/>
        </w:rPr>
      </w:pPr>
      <w:r>
        <w:rPr>
          <w:rFonts w:ascii="Verdana" w:hAnsi="Verdana"/>
          <w:sz w:val="20"/>
          <w:szCs w:val="20"/>
        </w:rPr>
        <w:t>Your distributed generation has not injected electricity into our network at any time within the preceding 12 months; and</w:t>
      </w:r>
    </w:p>
    <w:p w14:paraId="3497B86D" w14:textId="77777777" w:rsidR="000B13BC" w:rsidRDefault="000B13BC" w:rsidP="001D30D7">
      <w:pPr>
        <w:pStyle w:val="ListParagraph"/>
        <w:numPr>
          <w:ilvl w:val="0"/>
          <w:numId w:val="16"/>
        </w:numPr>
        <w:spacing w:after="120"/>
        <w:ind w:left="2552" w:hanging="425"/>
        <w:contextualSpacing w:val="0"/>
        <w:jc w:val="both"/>
        <w:rPr>
          <w:rFonts w:ascii="Verdana" w:hAnsi="Verdana"/>
          <w:sz w:val="20"/>
          <w:szCs w:val="20"/>
        </w:rPr>
      </w:pPr>
      <w:r>
        <w:rPr>
          <w:rFonts w:ascii="Verdana" w:hAnsi="Verdana"/>
          <w:sz w:val="20"/>
          <w:szCs w:val="20"/>
        </w:rPr>
        <w:t>We have not been notified of your reasons for the non-generation; and</w:t>
      </w:r>
    </w:p>
    <w:p w14:paraId="3497B86E" w14:textId="77777777" w:rsidR="000B13BC" w:rsidRDefault="000B13BC" w:rsidP="001D30D7">
      <w:pPr>
        <w:pStyle w:val="ListParagraph"/>
        <w:numPr>
          <w:ilvl w:val="0"/>
          <w:numId w:val="16"/>
        </w:numPr>
        <w:spacing w:after="120"/>
        <w:ind w:left="2552" w:hanging="425"/>
        <w:contextualSpacing w:val="0"/>
        <w:jc w:val="both"/>
        <w:rPr>
          <w:rFonts w:ascii="Verdana" w:hAnsi="Verdana"/>
          <w:sz w:val="20"/>
          <w:szCs w:val="20"/>
        </w:rPr>
      </w:pPr>
      <w:r>
        <w:rPr>
          <w:rFonts w:ascii="Verdana" w:hAnsi="Verdana"/>
          <w:sz w:val="20"/>
          <w:szCs w:val="20"/>
        </w:rPr>
        <w:t>We believe you have ceased to operate your distributed generation</w:t>
      </w:r>
    </w:p>
    <w:p w14:paraId="3497B86F" w14:textId="77777777" w:rsidR="001A6533" w:rsidRDefault="001A6533" w:rsidP="001D30D7">
      <w:pPr>
        <w:pStyle w:val="ListParagraph"/>
        <w:numPr>
          <w:ilvl w:val="0"/>
          <w:numId w:val="19"/>
        </w:numPr>
        <w:spacing w:after="120"/>
        <w:contextualSpacing w:val="0"/>
        <w:jc w:val="both"/>
        <w:rPr>
          <w:rFonts w:ascii="Verdana" w:hAnsi="Verdana"/>
          <w:sz w:val="20"/>
          <w:szCs w:val="20"/>
        </w:rPr>
      </w:pPr>
      <w:r>
        <w:rPr>
          <w:rFonts w:ascii="Verdana" w:hAnsi="Verdana"/>
          <w:sz w:val="20"/>
          <w:szCs w:val="20"/>
        </w:rPr>
        <w:t xml:space="preserve">If the point of connection is to be disestablished in its entirety, we will remove all electrical connections to our network and advise you within 2 business days of the work </w:t>
      </w:r>
      <w:r w:rsidR="009B5FD2">
        <w:rPr>
          <w:rFonts w:ascii="Verdana" w:hAnsi="Verdana"/>
          <w:sz w:val="20"/>
          <w:szCs w:val="20"/>
        </w:rPr>
        <w:t xml:space="preserve">having </w:t>
      </w:r>
      <w:r>
        <w:rPr>
          <w:rFonts w:ascii="Verdana" w:hAnsi="Verdana"/>
          <w:sz w:val="20"/>
          <w:szCs w:val="20"/>
        </w:rPr>
        <w:t>being completed.</w:t>
      </w:r>
    </w:p>
    <w:p w14:paraId="3497B870" w14:textId="77777777" w:rsidR="00635B1E" w:rsidRPr="00F40946" w:rsidRDefault="000B13BC" w:rsidP="001D30D7">
      <w:pPr>
        <w:pStyle w:val="ListParagraph"/>
        <w:numPr>
          <w:ilvl w:val="0"/>
          <w:numId w:val="19"/>
        </w:numPr>
        <w:spacing w:after="120"/>
        <w:contextualSpacing w:val="0"/>
        <w:jc w:val="both"/>
        <w:rPr>
          <w:rFonts w:ascii="Verdana" w:hAnsi="Verdana"/>
          <w:sz w:val="20"/>
          <w:szCs w:val="20"/>
        </w:rPr>
      </w:pPr>
      <w:r>
        <w:rPr>
          <w:rFonts w:ascii="Verdana" w:hAnsi="Verdana"/>
          <w:sz w:val="20"/>
          <w:szCs w:val="20"/>
        </w:rPr>
        <w:t>You must m</w:t>
      </w:r>
      <w:r w:rsidR="00635B1E" w:rsidRPr="00F40946">
        <w:rPr>
          <w:rFonts w:ascii="Verdana" w:hAnsi="Verdana"/>
          <w:sz w:val="20"/>
          <w:szCs w:val="20"/>
        </w:rPr>
        <w:t>ake all necessary arrangements with your energy retailer to bring your contract with them to an orderly close.</w:t>
      </w:r>
    </w:p>
    <w:p w14:paraId="3497B871" w14:textId="77777777" w:rsidR="00635B1E" w:rsidRPr="00F40946" w:rsidRDefault="000B13BC" w:rsidP="001D30D7">
      <w:pPr>
        <w:pStyle w:val="ListParagraph"/>
        <w:numPr>
          <w:ilvl w:val="0"/>
          <w:numId w:val="19"/>
        </w:numPr>
        <w:spacing w:after="120"/>
        <w:contextualSpacing w:val="0"/>
        <w:jc w:val="both"/>
        <w:rPr>
          <w:rFonts w:ascii="Verdana" w:hAnsi="Verdana"/>
          <w:sz w:val="20"/>
          <w:szCs w:val="20"/>
        </w:rPr>
      </w:pPr>
      <w:r>
        <w:rPr>
          <w:rFonts w:ascii="Verdana" w:hAnsi="Verdana"/>
          <w:sz w:val="20"/>
          <w:szCs w:val="20"/>
        </w:rPr>
        <w:t>You must s</w:t>
      </w:r>
      <w:r w:rsidR="00635B1E" w:rsidRPr="00F40946">
        <w:rPr>
          <w:rFonts w:ascii="Verdana" w:hAnsi="Verdana"/>
          <w:sz w:val="20"/>
          <w:szCs w:val="20"/>
        </w:rPr>
        <w:t>ettle up your account with us including any un-recovered capital costs as provided for in Section (32)(3) of this Agreement.</w:t>
      </w:r>
    </w:p>
    <w:p w14:paraId="3497B872" w14:textId="77777777" w:rsidR="00635B1E" w:rsidRPr="00F40946" w:rsidRDefault="00635B1E" w:rsidP="001D30D7">
      <w:pPr>
        <w:pStyle w:val="ListParagraph"/>
        <w:numPr>
          <w:ilvl w:val="0"/>
          <w:numId w:val="19"/>
        </w:numPr>
        <w:spacing w:after="120"/>
        <w:contextualSpacing w:val="0"/>
        <w:jc w:val="both"/>
        <w:rPr>
          <w:rFonts w:ascii="Verdana" w:hAnsi="Verdana"/>
          <w:sz w:val="20"/>
          <w:szCs w:val="20"/>
        </w:rPr>
      </w:pPr>
      <w:r w:rsidRPr="00F40946">
        <w:rPr>
          <w:rFonts w:ascii="Verdana" w:hAnsi="Verdana"/>
          <w:sz w:val="20"/>
          <w:szCs w:val="20"/>
        </w:rPr>
        <w:t xml:space="preserve">If you wish for your installation to remain connected to our Network as a load you must enter into a </w:t>
      </w:r>
      <w:r w:rsidR="00F42649">
        <w:rPr>
          <w:rFonts w:ascii="Verdana" w:hAnsi="Verdana"/>
          <w:sz w:val="20"/>
          <w:szCs w:val="20"/>
        </w:rPr>
        <w:t xml:space="preserve">new </w:t>
      </w:r>
      <w:r w:rsidRPr="00F40946">
        <w:rPr>
          <w:rFonts w:ascii="Verdana" w:hAnsi="Verdana"/>
          <w:sz w:val="20"/>
          <w:szCs w:val="20"/>
        </w:rPr>
        <w:t>standard network connection agreement with us.</w:t>
      </w:r>
    </w:p>
    <w:p w14:paraId="3497B873" w14:textId="77777777" w:rsidR="00635B1E" w:rsidRPr="00ED3DA9" w:rsidRDefault="0068006C" w:rsidP="001D30D7">
      <w:pPr>
        <w:pStyle w:val="Heading2"/>
        <w:numPr>
          <w:ilvl w:val="0"/>
          <w:numId w:val="20"/>
        </w:numPr>
        <w:ind w:left="709" w:hanging="709"/>
      </w:pPr>
      <w:bookmarkStart w:id="28" w:name="_Toc420505504"/>
      <w:r>
        <w:t>General obligations relating to</w:t>
      </w:r>
      <w:r w:rsidR="00635B1E" w:rsidRPr="00ED3DA9">
        <w:t xml:space="preserve"> confidentiality</w:t>
      </w:r>
      <w:bookmarkEnd w:id="28"/>
    </w:p>
    <w:p w14:paraId="3497B874" w14:textId="77777777" w:rsidR="00635B1E" w:rsidRPr="00F40946" w:rsidRDefault="00635B1E">
      <w:pPr>
        <w:jc w:val="both"/>
        <w:rPr>
          <w:rFonts w:ascii="Verdana" w:hAnsi="Verdana"/>
          <w:sz w:val="20"/>
          <w:szCs w:val="20"/>
        </w:rPr>
      </w:pPr>
    </w:p>
    <w:p w14:paraId="3497B875" w14:textId="77777777" w:rsidR="00635B1E" w:rsidRPr="00F40946" w:rsidRDefault="00635B1E" w:rsidP="005F3B76">
      <w:pPr>
        <w:spacing w:after="120"/>
        <w:ind w:left="720"/>
        <w:jc w:val="both"/>
        <w:rPr>
          <w:rFonts w:ascii="Verdana" w:hAnsi="Verdana"/>
          <w:sz w:val="20"/>
          <w:szCs w:val="20"/>
        </w:rPr>
      </w:pPr>
      <w:r w:rsidRPr="00F40946">
        <w:rPr>
          <w:rFonts w:ascii="Verdana" w:hAnsi="Verdana"/>
          <w:sz w:val="20"/>
          <w:szCs w:val="20"/>
        </w:rPr>
        <w:t>N</w:t>
      </w:r>
      <w:r w:rsidR="000D6370">
        <w:rPr>
          <w:rFonts w:ascii="Verdana" w:hAnsi="Verdana"/>
          <w:sz w:val="20"/>
          <w:szCs w:val="20"/>
        </w:rPr>
        <w:t xml:space="preserve">either you nor shall </w:t>
      </w:r>
      <w:r w:rsidR="00E84823">
        <w:rPr>
          <w:rFonts w:ascii="Verdana" w:hAnsi="Verdana"/>
          <w:sz w:val="20"/>
          <w:szCs w:val="20"/>
        </w:rPr>
        <w:t xml:space="preserve">we </w:t>
      </w:r>
      <w:r w:rsidR="000D6370">
        <w:rPr>
          <w:rFonts w:ascii="Verdana" w:hAnsi="Verdana"/>
          <w:sz w:val="20"/>
          <w:szCs w:val="20"/>
        </w:rPr>
        <w:t>directly or indirectly reveal, report, publish, transfer or disclose confidential information</w:t>
      </w:r>
      <w:r w:rsidR="00F4097F">
        <w:rPr>
          <w:rFonts w:ascii="Verdana" w:hAnsi="Verdana"/>
          <w:sz w:val="20"/>
          <w:szCs w:val="20"/>
        </w:rPr>
        <w:t xml:space="preserve"> except as set out in Clause (17)</w:t>
      </w:r>
      <w:r w:rsidRPr="00F40946">
        <w:rPr>
          <w:rFonts w:ascii="Verdana" w:hAnsi="Verdana"/>
          <w:sz w:val="20"/>
          <w:szCs w:val="20"/>
        </w:rPr>
        <w:t>.</w:t>
      </w:r>
    </w:p>
    <w:p w14:paraId="3497B876" w14:textId="77777777" w:rsidR="00635B1E" w:rsidRPr="00ED3DA9" w:rsidRDefault="00635B1E" w:rsidP="001D30D7">
      <w:pPr>
        <w:pStyle w:val="Heading2"/>
        <w:numPr>
          <w:ilvl w:val="0"/>
          <w:numId w:val="20"/>
        </w:numPr>
        <w:ind w:left="709" w:hanging="709"/>
      </w:pPr>
      <w:bookmarkStart w:id="29" w:name="_Toc420505505"/>
      <w:r w:rsidRPr="00ED3DA9">
        <w:lastRenderedPageBreak/>
        <w:t>When confidential information can be disclosed</w:t>
      </w:r>
      <w:bookmarkEnd w:id="29"/>
    </w:p>
    <w:p w14:paraId="3497B877" w14:textId="77777777" w:rsidR="00635B1E" w:rsidRPr="00F40946" w:rsidRDefault="00635B1E">
      <w:pPr>
        <w:jc w:val="both"/>
        <w:rPr>
          <w:rFonts w:ascii="Verdana" w:hAnsi="Verdana"/>
          <w:sz w:val="20"/>
          <w:szCs w:val="20"/>
        </w:rPr>
      </w:pPr>
    </w:p>
    <w:p w14:paraId="3497B878" w14:textId="77777777" w:rsidR="00635B1E" w:rsidRPr="00F40946" w:rsidRDefault="00F3613A" w:rsidP="001D30D7">
      <w:pPr>
        <w:pStyle w:val="ListParagraph"/>
        <w:numPr>
          <w:ilvl w:val="0"/>
          <w:numId w:val="21"/>
        </w:numPr>
        <w:spacing w:after="120"/>
        <w:contextualSpacing w:val="0"/>
        <w:jc w:val="both"/>
        <w:rPr>
          <w:rFonts w:ascii="Verdana" w:hAnsi="Verdana"/>
          <w:sz w:val="20"/>
          <w:szCs w:val="20"/>
        </w:rPr>
      </w:pPr>
      <w:r>
        <w:rPr>
          <w:rFonts w:ascii="Verdana" w:hAnsi="Verdana"/>
          <w:sz w:val="20"/>
          <w:szCs w:val="20"/>
        </w:rPr>
        <w:t>We will keep all</w:t>
      </w:r>
      <w:r w:rsidR="00FC608A">
        <w:rPr>
          <w:rFonts w:ascii="Verdana" w:hAnsi="Verdana"/>
          <w:sz w:val="20"/>
          <w:szCs w:val="20"/>
        </w:rPr>
        <w:t xml:space="preserve"> </w:t>
      </w:r>
      <w:r w:rsidR="00635B1E" w:rsidRPr="00F40946">
        <w:rPr>
          <w:rFonts w:ascii="Verdana" w:hAnsi="Verdana"/>
          <w:sz w:val="20"/>
          <w:szCs w:val="20"/>
        </w:rPr>
        <w:t xml:space="preserve">information </w:t>
      </w:r>
      <w:r>
        <w:rPr>
          <w:rFonts w:ascii="Verdana" w:hAnsi="Verdana"/>
          <w:sz w:val="20"/>
          <w:szCs w:val="20"/>
        </w:rPr>
        <w:t>you provide us with confidential</w:t>
      </w:r>
      <w:r w:rsidRPr="00F40946">
        <w:rPr>
          <w:rFonts w:ascii="Verdana" w:hAnsi="Verdana"/>
          <w:sz w:val="20"/>
          <w:szCs w:val="20"/>
        </w:rPr>
        <w:t xml:space="preserve"> </w:t>
      </w:r>
      <w:r>
        <w:rPr>
          <w:rFonts w:ascii="Verdana" w:hAnsi="Verdana"/>
          <w:sz w:val="20"/>
          <w:szCs w:val="20"/>
        </w:rPr>
        <w:t>except as</w:t>
      </w:r>
      <w:r w:rsidR="00FC608A">
        <w:rPr>
          <w:rFonts w:ascii="Verdana" w:hAnsi="Verdana"/>
          <w:sz w:val="20"/>
          <w:szCs w:val="20"/>
        </w:rPr>
        <w:t xml:space="preserve"> follow</w:t>
      </w:r>
      <w:r>
        <w:rPr>
          <w:rFonts w:ascii="Verdana" w:hAnsi="Verdana"/>
          <w:sz w:val="20"/>
          <w:szCs w:val="20"/>
        </w:rPr>
        <w:t>s</w:t>
      </w:r>
      <w:r w:rsidR="00AB401A">
        <w:rPr>
          <w:rFonts w:ascii="Verdana" w:hAnsi="Verdana"/>
          <w:sz w:val="20"/>
          <w:szCs w:val="20"/>
        </w:rPr>
        <w:t>:</w:t>
      </w:r>
    </w:p>
    <w:p w14:paraId="3497B879" w14:textId="77777777" w:rsidR="00FC608A" w:rsidRDefault="00FC608A" w:rsidP="001D30D7">
      <w:pPr>
        <w:pStyle w:val="ListParagraph"/>
        <w:numPr>
          <w:ilvl w:val="0"/>
          <w:numId w:val="22"/>
        </w:numPr>
        <w:spacing w:after="120"/>
        <w:ind w:left="2127" w:hanging="426"/>
        <w:contextualSpacing w:val="0"/>
        <w:jc w:val="both"/>
        <w:rPr>
          <w:rFonts w:ascii="Verdana" w:hAnsi="Verdana"/>
          <w:sz w:val="20"/>
          <w:szCs w:val="20"/>
        </w:rPr>
      </w:pPr>
      <w:r>
        <w:rPr>
          <w:rFonts w:ascii="Verdana" w:hAnsi="Verdana"/>
          <w:sz w:val="20"/>
          <w:szCs w:val="20"/>
        </w:rPr>
        <w:t>If we mutually agree in writing to the disclosure of the information;</w:t>
      </w:r>
    </w:p>
    <w:p w14:paraId="3497B87A" w14:textId="77777777" w:rsidR="00635B1E" w:rsidRPr="00F40946" w:rsidRDefault="00635B1E" w:rsidP="001D30D7">
      <w:pPr>
        <w:pStyle w:val="ListParagraph"/>
        <w:numPr>
          <w:ilvl w:val="0"/>
          <w:numId w:val="22"/>
        </w:numPr>
        <w:spacing w:after="120"/>
        <w:ind w:left="2127" w:hanging="426"/>
        <w:contextualSpacing w:val="0"/>
        <w:jc w:val="both"/>
        <w:rPr>
          <w:rFonts w:ascii="Verdana" w:hAnsi="Verdana"/>
          <w:sz w:val="20"/>
          <w:szCs w:val="20"/>
        </w:rPr>
      </w:pPr>
      <w:r w:rsidRPr="00F40946">
        <w:rPr>
          <w:rFonts w:ascii="Verdana" w:hAnsi="Verdana"/>
          <w:sz w:val="20"/>
          <w:szCs w:val="20"/>
        </w:rPr>
        <w:t>Any metering data that must be provided to your energy retailer within the terms of your agreement with them.</w:t>
      </w:r>
    </w:p>
    <w:p w14:paraId="3497B87B" w14:textId="77777777" w:rsidR="00635B1E" w:rsidRPr="00F40946" w:rsidRDefault="00635B1E" w:rsidP="001D30D7">
      <w:pPr>
        <w:pStyle w:val="ListParagraph"/>
        <w:numPr>
          <w:ilvl w:val="0"/>
          <w:numId w:val="22"/>
        </w:numPr>
        <w:spacing w:after="120"/>
        <w:ind w:left="2127" w:hanging="426"/>
        <w:contextualSpacing w:val="0"/>
        <w:jc w:val="both"/>
        <w:rPr>
          <w:rFonts w:ascii="Verdana" w:hAnsi="Verdana"/>
          <w:sz w:val="20"/>
          <w:szCs w:val="20"/>
        </w:rPr>
      </w:pPr>
      <w:r w:rsidRPr="00F40946">
        <w:rPr>
          <w:rFonts w:ascii="Verdana" w:hAnsi="Verdana"/>
          <w:sz w:val="20"/>
          <w:szCs w:val="20"/>
        </w:rPr>
        <w:t>Any details that we need to share with any of our contractors as part of working on our Network.</w:t>
      </w:r>
    </w:p>
    <w:p w14:paraId="3497B87C" w14:textId="77777777" w:rsidR="00635B1E" w:rsidRPr="00F40946" w:rsidRDefault="00635B1E" w:rsidP="001D30D7">
      <w:pPr>
        <w:pStyle w:val="ListParagraph"/>
        <w:numPr>
          <w:ilvl w:val="0"/>
          <w:numId w:val="22"/>
        </w:numPr>
        <w:spacing w:after="120"/>
        <w:ind w:left="2127" w:hanging="426"/>
        <w:contextualSpacing w:val="0"/>
        <w:jc w:val="both"/>
        <w:rPr>
          <w:rFonts w:ascii="Verdana" w:hAnsi="Verdana"/>
          <w:sz w:val="20"/>
          <w:szCs w:val="20"/>
        </w:rPr>
      </w:pPr>
      <w:r w:rsidRPr="00F40946">
        <w:rPr>
          <w:rFonts w:ascii="Verdana" w:hAnsi="Verdana"/>
          <w:sz w:val="20"/>
          <w:szCs w:val="20"/>
        </w:rPr>
        <w:t>Any information that we need to share with Transpower in order to keep our Network and their grid working properly.</w:t>
      </w:r>
    </w:p>
    <w:p w14:paraId="3497B87D" w14:textId="77777777" w:rsidR="00635B1E" w:rsidRPr="00F40946" w:rsidRDefault="00635B1E" w:rsidP="001D30D7">
      <w:pPr>
        <w:pStyle w:val="ListParagraph"/>
        <w:numPr>
          <w:ilvl w:val="0"/>
          <w:numId w:val="22"/>
        </w:numPr>
        <w:spacing w:after="120"/>
        <w:ind w:left="2127" w:hanging="426"/>
        <w:contextualSpacing w:val="0"/>
        <w:jc w:val="both"/>
        <w:rPr>
          <w:rFonts w:ascii="Verdana" w:hAnsi="Verdana"/>
          <w:sz w:val="20"/>
          <w:szCs w:val="20"/>
        </w:rPr>
      </w:pPr>
      <w:r w:rsidRPr="00F40946">
        <w:rPr>
          <w:rFonts w:ascii="Verdana" w:hAnsi="Verdana"/>
          <w:sz w:val="20"/>
          <w:szCs w:val="20"/>
        </w:rPr>
        <w:t>Any information that we have a statutory obligation to disclose as a matter of routine, such as annual returns.</w:t>
      </w:r>
    </w:p>
    <w:p w14:paraId="3497B87E" w14:textId="77777777" w:rsidR="0064596C" w:rsidRDefault="00BB6FFC" w:rsidP="001D30D7">
      <w:pPr>
        <w:pStyle w:val="ListParagraph"/>
        <w:numPr>
          <w:ilvl w:val="0"/>
          <w:numId w:val="22"/>
        </w:numPr>
        <w:spacing w:after="120"/>
        <w:ind w:left="2127" w:hanging="426"/>
        <w:contextualSpacing w:val="0"/>
        <w:jc w:val="both"/>
        <w:rPr>
          <w:rFonts w:ascii="Verdana" w:hAnsi="Verdana"/>
          <w:sz w:val="20"/>
          <w:szCs w:val="20"/>
        </w:rPr>
      </w:pPr>
      <w:r>
        <w:rPr>
          <w:rFonts w:ascii="Verdana" w:hAnsi="Verdana"/>
          <w:sz w:val="20"/>
          <w:szCs w:val="20"/>
        </w:rPr>
        <w:t xml:space="preserve">Any information that we may be lawfully requested to divulge to a statutory authority.  In such a specific case we would attempt to notify you of </w:t>
      </w:r>
      <w:r w:rsidR="00F3613A">
        <w:rPr>
          <w:rFonts w:ascii="Verdana" w:hAnsi="Verdana"/>
          <w:sz w:val="20"/>
          <w:szCs w:val="20"/>
        </w:rPr>
        <w:t>such a request</w:t>
      </w:r>
      <w:r>
        <w:rPr>
          <w:rFonts w:ascii="Verdana" w:hAnsi="Verdana"/>
          <w:sz w:val="20"/>
          <w:szCs w:val="20"/>
        </w:rPr>
        <w:t xml:space="preserve"> as soon as possible.</w:t>
      </w:r>
    </w:p>
    <w:p w14:paraId="3497B87F" w14:textId="77777777" w:rsidR="00635B1E" w:rsidRDefault="00635B1E" w:rsidP="001D30D7">
      <w:pPr>
        <w:pStyle w:val="ListParagraph"/>
        <w:numPr>
          <w:ilvl w:val="0"/>
          <w:numId w:val="21"/>
        </w:numPr>
        <w:spacing w:after="120"/>
        <w:contextualSpacing w:val="0"/>
        <w:jc w:val="both"/>
        <w:rPr>
          <w:rFonts w:ascii="Verdana" w:hAnsi="Verdana"/>
          <w:sz w:val="20"/>
          <w:szCs w:val="20"/>
        </w:rPr>
      </w:pPr>
      <w:r w:rsidRPr="00F40946">
        <w:rPr>
          <w:rFonts w:ascii="Verdana" w:hAnsi="Verdana"/>
          <w:sz w:val="20"/>
          <w:szCs w:val="20"/>
        </w:rPr>
        <w:t xml:space="preserve">You must keep all information we provide you with confidential except when you are lawfully requested to divulge information to a statutory authority. </w:t>
      </w:r>
      <w:r w:rsidR="00FC608A">
        <w:rPr>
          <w:rFonts w:ascii="Verdana" w:hAnsi="Verdana"/>
          <w:sz w:val="20"/>
          <w:szCs w:val="20"/>
        </w:rPr>
        <w:t xml:space="preserve"> </w:t>
      </w:r>
      <w:r w:rsidRPr="00F40946">
        <w:rPr>
          <w:rFonts w:ascii="Verdana" w:hAnsi="Verdana"/>
          <w:sz w:val="20"/>
          <w:szCs w:val="20"/>
        </w:rPr>
        <w:t xml:space="preserve">You must notify us within 2 </w:t>
      </w:r>
      <w:r w:rsidR="006728DF">
        <w:rPr>
          <w:rFonts w:ascii="Verdana" w:hAnsi="Verdana"/>
          <w:sz w:val="20"/>
          <w:szCs w:val="20"/>
        </w:rPr>
        <w:t>business</w:t>
      </w:r>
      <w:r w:rsidRPr="00F40946">
        <w:rPr>
          <w:rFonts w:ascii="Verdana" w:hAnsi="Verdana"/>
          <w:sz w:val="20"/>
          <w:szCs w:val="20"/>
        </w:rPr>
        <w:t xml:space="preserve"> days of receiving any such request. </w:t>
      </w:r>
      <w:r w:rsidR="00FC608A">
        <w:rPr>
          <w:rFonts w:ascii="Verdana" w:hAnsi="Verdana"/>
          <w:sz w:val="20"/>
          <w:szCs w:val="20"/>
        </w:rPr>
        <w:t xml:space="preserve"> </w:t>
      </w:r>
      <w:r w:rsidRPr="00F40946">
        <w:rPr>
          <w:rFonts w:ascii="Verdana" w:hAnsi="Verdana"/>
          <w:sz w:val="20"/>
          <w:szCs w:val="20"/>
        </w:rPr>
        <w:t>In particular you must not divulge any information about our Network’s physical or operational characteristics to any other parties.</w:t>
      </w:r>
    </w:p>
    <w:p w14:paraId="3497B880" w14:textId="77777777" w:rsidR="00F3613A" w:rsidRPr="00F40946" w:rsidRDefault="005B5661" w:rsidP="001D30D7">
      <w:pPr>
        <w:pStyle w:val="ListParagraph"/>
        <w:numPr>
          <w:ilvl w:val="0"/>
          <w:numId w:val="21"/>
        </w:numPr>
        <w:spacing w:after="120"/>
        <w:contextualSpacing w:val="0"/>
        <w:jc w:val="both"/>
        <w:rPr>
          <w:rFonts w:ascii="Verdana" w:hAnsi="Verdana"/>
          <w:sz w:val="20"/>
          <w:szCs w:val="20"/>
        </w:rPr>
      </w:pPr>
      <w:r>
        <w:rPr>
          <w:rFonts w:ascii="Verdana" w:hAnsi="Verdana"/>
          <w:sz w:val="20"/>
          <w:szCs w:val="20"/>
        </w:rPr>
        <w:t xml:space="preserve">Confidential information may be released to a bona fide potential purchaser of your business or any part of your business </w:t>
      </w:r>
      <w:r w:rsidR="00731E24">
        <w:rPr>
          <w:rFonts w:ascii="Verdana" w:hAnsi="Verdana"/>
          <w:sz w:val="20"/>
          <w:szCs w:val="20"/>
        </w:rPr>
        <w:t>provided the</w:t>
      </w:r>
      <w:r>
        <w:rPr>
          <w:rFonts w:ascii="Verdana" w:hAnsi="Verdana"/>
          <w:sz w:val="20"/>
          <w:szCs w:val="20"/>
        </w:rPr>
        <w:t xml:space="preserve"> bona fide potential purchaser ha</w:t>
      </w:r>
      <w:r w:rsidR="00731E24">
        <w:rPr>
          <w:rFonts w:ascii="Verdana" w:hAnsi="Verdana"/>
          <w:sz w:val="20"/>
          <w:szCs w:val="20"/>
        </w:rPr>
        <w:t>s</w:t>
      </w:r>
      <w:r>
        <w:rPr>
          <w:rFonts w:ascii="Verdana" w:hAnsi="Verdana"/>
          <w:sz w:val="20"/>
          <w:szCs w:val="20"/>
        </w:rPr>
        <w:t xml:space="preserve"> signed a confidentiality agreement enforceable </w:t>
      </w:r>
      <w:r w:rsidR="00092AC1">
        <w:rPr>
          <w:rFonts w:ascii="Verdana" w:hAnsi="Verdana"/>
          <w:sz w:val="20"/>
          <w:szCs w:val="20"/>
        </w:rPr>
        <w:t xml:space="preserve">by us in a form approved by us.  </w:t>
      </w:r>
      <w:r w:rsidR="00731E24">
        <w:rPr>
          <w:rFonts w:ascii="Verdana" w:hAnsi="Verdana"/>
          <w:sz w:val="20"/>
          <w:szCs w:val="20"/>
        </w:rPr>
        <w:t>Subject to this, approval may not be unreasonably withheld.</w:t>
      </w:r>
    </w:p>
    <w:p w14:paraId="3497B881" w14:textId="77777777" w:rsidR="00635B1E" w:rsidRPr="00ED3DA9" w:rsidRDefault="00635B1E" w:rsidP="001D30D7">
      <w:pPr>
        <w:pStyle w:val="Heading2"/>
        <w:numPr>
          <w:ilvl w:val="0"/>
          <w:numId w:val="20"/>
        </w:numPr>
        <w:ind w:left="709" w:hanging="709"/>
      </w:pPr>
      <w:bookmarkStart w:id="30" w:name="_Toc420505506"/>
      <w:r w:rsidRPr="00ED3DA9">
        <w:t>Disclosure by employees, agents etc.</w:t>
      </w:r>
      <w:bookmarkEnd w:id="30"/>
    </w:p>
    <w:p w14:paraId="3497B882" w14:textId="77777777" w:rsidR="00635B1E" w:rsidRPr="00F40946" w:rsidRDefault="00635B1E">
      <w:pPr>
        <w:jc w:val="both"/>
        <w:rPr>
          <w:rFonts w:ascii="Verdana" w:hAnsi="Verdana"/>
          <w:sz w:val="20"/>
          <w:szCs w:val="20"/>
        </w:rPr>
      </w:pPr>
    </w:p>
    <w:p w14:paraId="3497B883" w14:textId="77777777" w:rsidR="00635B1E" w:rsidRPr="00F40946" w:rsidRDefault="00635B1E" w:rsidP="00AB401A">
      <w:pPr>
        <w:spacing w:after="120"/>
        <w:ind w:left="720"/>
        <w:jc w:val="both"/>
        <w:rPr>
          <w:rFonts w:ascii="Verdana" w:hAnsi="Verdana"/>
          <w:sz w:val="20"/>
          <w:szCs w:val="20"/>
        </w:rPr>
      </w:pPr>
      <w:r w:rsidRPr="00F40946">
        <w:rPr>
          <w:rFonts w:ascii="Verdana" w:hAnsi="Verdana"/>
          <w:sz w:val="20"/>
          <w:szCs w:val="20"/>
        </w:rPr>
        <w:t>Not used.</w:t>
      </w:r>
    </w:p>
    <w:p w14:paraId="3497B884" w14:textId="77777777" w:rsidR="00635B1E" w:rsidRPr="00ED3DA9" w:rsidRDefault="00635B1E" w:rsidP="001D30D7">
      <w:pPr>
        <w:pStyle w:val="Heading2"/>
        <w:numPr>
          <w:ilvl w:val="0"/>
          <w:numId w:val="20"/>
        </w:numPr>
        <w:ind w:left="709" w:hanging="709"/>
      </w:pPr>
      <w:bookmarkStart w:id="31" w:name="_Toc420505507"/>
      <w:r w:rsidRPr="00ED3DA9">
        <w:t xml:space="preserve">Pricing </w:t>
      </w:r>
      <w:r w:rsidR="005B5661">
        <w:t>principles</w:t>
      </w:r>
      <w:bookmarkEnd w:id="31"/>
    </w:p>
    <w:p w14:paraId="3497B885" w14:textId="77777777" w:rsidR="00635B1E" w:rsidRPr="00F40946" w:rsidRDefault="00635B1E">
      <w:pPr>
        <w:jc w:val="both"/>
        <w:rPr>
          <w:rFonts w:ascii="Verdana" w:hAnsi="Verdana"/>
          <w:sz w:val="20"/>
          <w:szCs w:val="20"/>
        </w:rPr>
      </w:pPr>
    </w:p>
    <w:p w14:paraId="3497B886" w14:textId="77777777" w:rsidR="00635B1E" w:rsidRPr="00F40946" w:rsidRDefault="00635B1E" w:rsidP="001D30D7">
      <w:pPr>
        <w:pStyle w:val="ListParagraph"/>
        <w:numPr>
          <w:ilvl w:val="0"/>
          <w:numId w:val="23"/>
        </w:numPr>
        <w:spacing w:after="120"/>
        <w:contextualSpacing w:val="0"/>
        <w:jc w:val="both"/>
        <w:rPr>
          <w:rFonts w:ascii="Verdana" w:hAnsi="Verdana"/>
          <w:sz w:val="20"/>
          <w:szCs w:val="20"/>
        </w:rPr>
      </w:pPr>
      <w:r w:rsidRPr="00F40946">
        <w:rPr>
          <w:rFonts w:ascii="Verdana" w:hAnsi="Verdana"/>
          <w:sz w:val="20"/>
          <w:szCs w:val="20"/>
        </w:rPr>
        <w:t>The charges payable by you to us and by us to you are set out in Schedule 3 to this Agreement.</w:t>
      </w:r>
    </w:p>
    <w:p w14:paraId="3497B887" w14:textId="77777777" w:rsidR="00635B1E" w:rsidRPr="00F40946" w:rsidRDefault="00635B1E" w:rsidP="001D30D7">
      <w:pPr>
        <w:pStyle w:val="ListParagraph"/>
        <w:numPr>
          <w:ilvl w:val="0"/>
          <w:numId w:val="25"/>
        </w:numPr>
        <w:spacing w:after="120"/>
        <w:ind w:left="2127" w:hanging="426"/>
        <w:contextualSpacing w:val="0"/>
        <w:jc w:val="both"/>
        <w:rPr>
          <w:rFonts w:ascii="Verdana" w:hAnsi="Verdana"/>
          <w:sz w:val="20"/>
          <w:szCs w:val="20"/>
        </w:rPr>
      </w:pPr>
      <w:r w:rsidRPr="00F40946">
        <w:rPr>
          <w:rFonts w:ascii="Verdana" w:hAnsi="Verdana"/>
          <w:sz w:val="20"/>
          <w:szCs w:val="20"/>
        </w:rPr>
        <w:t xml:space="preserve">In addition to the charges set out in Schedule 3 we may, from time to time, need to charge you for activities such as network switching, engineering design or technical studies. </w:t>
      </w:r>
      <w:r w:rsidR="00731E24">
        <w:rPr>
          <w:rFonts w:ascii="Verdana" w:hAnsi="Verdana"/>
          <w:sz w:val="20"/>
          <w:szCs w:val="20"/>
        </w:rPr>
        <w:t xml:space="preserve"> </w:t>
      </w:r>
      <w:r w:rsidRPr="00F40946">
        <w:rPr>
          <w:rFonts w:ascii="Verdana" w:hAnsi="Verdana"/>
          <w:sz w:val="20"/>
          <w:szCs w:val="20"/>
        </w:rPr>
        <w:t>We will advise you of the likely charges in advance.</w:t>
      </w:r>
    </w:p>
    <w:p w14:paraId="3497B888" w14:textId="77777777" w:rsidR="00635B1E" w:rsidRPr="00F40946" w:rsidRDefault="00635B1E" w:rsidP="001D30D7">
      <w:pPr>
        <w:pStyle w:val="ListParagraph"/>
        <w:numPr>
          <w:ilvl w:val="0"/>
          <w:numId w:val="25"/>
        </w:numPr>
        <w:spacing w:after="120"/>
        <w:ind w:left="2127" w:hanging="426"/>
        <w:contextualSpacing w:val="0"/>
        <w:jc w:val="both"/>
        <w:rPr>
          <w:rFonts w:ascii="Verdana" w:hAnsi="Verdana"/>
          <w:sz w:val="20"/>
          <w:szCs w:val="20"/>
        </w:rPr>
      </w:pPr>
      <w:r w:rsidRPr="00F40946">
        <w:rPr>
          <w:rFonts w:ascii="Verdana" w:hAnsi="Verdana"/>
          <w:sz w:val="20"/>
          <w:szCs w:val="20"/>
        </w:rPr>
        <w:t>If connecting your generation requires us to forego connecting a customer that we could derive a higher revenue from, we may require you to fund the difference in addition to any other charges.</w:t>
      </w:r>
    </w:p>
    <w:p w14:paraId="3497B889" w14:textId="77777777" w:rsidR="00635B1E" w:rsidRPr="00F40946" w:rsidRDefault="00635B1E" w:rsidP="001D30D7">
      <w:pPr>
        <w:pStyle w:val="ListParagraph"/>
        <w:numPr>
          <w:ilvl w:val="0"/>
          <w:numId w:val="25"/>
        </w:numPr>
        <w:spacing w:after="120"/>
        <w:ind w:left="2127" w:hanging="426"/>
        <w:contextualSpacing w:val="0"/>
        <w:jc w:val="both"/>
        <w:rPr>
          <w:rFonts w:ascii="Verdana" w:hAnsi="Verdana"/>
          <w:sz w:val="20"/>
          <w:szCs w:val="20"/>
        </w:rPr>
      </w:pPr>
      <w:r w:rsidRPr="00F40946">
        <w:rPr>
          <w:rFonts w:ascii="Verdana" w:hAnsi="Verdana"/>
          <w:sz w:val="20"/>
          <w:szCs w:val="20"/>
        </w:rPr>
        <w:t xml:space="preserve">If connecting your generation requires us to configure our network in sub-optimal way (for instance so that line losses are higher </w:t>
      </w:r>
      <w:r w:rsidR="00731E24" w:rsidRPr="00F40946">
        <w:rPr>
          <w:rFonts w:ascii="Verdana" w:hAnsi="Verdana"/>
          <w:sz w:val="20"/>
          <w:szCs w:val="20"/>
        </w:rPr>
        <w:t>than</w:t>
      </w:r>
      <w:r w:rsidRPr="00F40946">
        <w:rPr>
          <w:rFonts w:ascii="Verdana" w:hAnsi="Verdana"/>
          <w:sz w:val="20"/>
          <w:szCs w:val="20"/>
        </w:rPr>
        <w:t xml:space="preserve"> they otherwise might be) we may require you to pay for these costs in addition to any other charges.</w:t>
      </w:r>
    </w:p>
    <w:p w14:paraId="3497B88A" w14:textId="77777777" w:rsidR="00635B1E" w:rsidRPr="00F40946" w:rsidRDefault="00635B1E" w:rsidP="001D30D7">
      <w:pPr>
        <w:pStyle w:val="ListParagraph"/>
        <w:numPr>
          <w:ilvl w:val="0"/>
          <w:numId w:val="25"/>
        </w:numPr>
        <w:spacing w:after="120"/>
        <w:ind w:left="2127" w:hanging="426"/>
        <w:contextualSpacing w:val="0"/>
        <w:jc w:val="both"/>
        <w:rPr>
          <w:rFonts w:ascii="Verdana" w:hAnsi="Verdana"/>
          <w:sz w:val="20"/>
          <w:szCs w:val="20"/>
        </w:rPr>
      </w:pPr>
      <w:r w:rsidRPr="00F40946">
        <w:rPr>
          <w:rFonts w:ascii="Verdana" w:hAnsi="Verdana"/>
          <w:sz w:val="20"/>
          <w:szCs w:val="20"/>
        </w:rPr>
        <w:lastRenderedPageBreak/>
        <w:t xml:space="preserve">You must also pay any and all Transpower system operator charges and Electricity Commission levies. </w:t>
      </w:r>
      <w:r w:rsidR="00731E24">
        <w:rPr>
          <w:rFonts w:ascii="Verdana" w:hAnsi="Verdana"/>
          <w:sz w:val="20"/>
          <w:szCs w:val="20"/>
        </w:rPr>
        <w:t xml:space="preserve"> </w:t>
      </w:r>
      <w:r w:rsidRPr="00F40946">
        <w:rPr>
          <w:rFonts w:ascii="Verdana" w:hAnsi="Verdana"/>
          <w:sz w:val="20"/>
          <w:szCs w:val="20"/>
        </w:rPr>
        <w:t>We will pay these charges on your behalf and recover that amount from you.</w:t>
      </w:r>
    </w:p>
    <w:p w14:paraId="3497B88B" w14:textId="77777777" w:rsidR="00635B1E" w:rsidRPr="00F40946" w:rsidRDefault="00635B1E" w:rsidP="001D30D7">
      <w:pPr>
        <w:pStyle w:val="ListParagraph"/>
        <w:numPr>
          <w:ilvl w:val="0"/>
          <w:numId w:val="23"/>
        </w:numPr>
        <w:spacing w:after="120"/>
        <w:contextualSpacing w:val="0"/>
        <w:jc w:val="both"/>
        <w:rPr>
          <w:rFonts w:ascii="Verdana" w:hAnsi="Verdana"/>
          <w:sz w:val="20"/>
          <w:szCs w:val="20"/>
        </w:rPr>
      </w:pPr>
      <w:r w:rsidRPr="00F40946">
        <w:rPr>
          <w:rFonts w:ascii="Verdana" w:hAnsi="Verdana"/>
          <w:sz w:val="20"/>
          <w:szCs w:val="20"/>
        </w:rPr>
        <w:t>We will send you a tax invoice itemising all the charges and rebates set out in Schedule 3 which you will receive by the 5</w:t>
      </w:r>
      <w:r w:rsidRPr="00F40946">
        <w:rPr>
          <w:rFonts w:ascii="Verdana" w:hAnsi="Verdana"/>
          <w:sz w:val="20"/>
          <w:szCs w:val="20"/>
          <w:vertAlign w:val="superscript"/>
        </w:rPr>
        <w:t>th</w:t>
      </w:r>
      <w:r w:rsidRPr="00F40946">
        <w:rPr>
          <w:rFonts w:ascii="Verdana" w:hAnsi="Verdana"/>
          <w:sz w:val="20"/>
          <w:szCs w:val="20"/>
        </w:rPr>
        <w:t xml:space="preserve"> </w:t>
      </w:r>
      <w:r w:rsidR="006728DF">
        <w:rPr>
          <w:rFonts w:ascii="Verdana" w:hAnsi="Verdana"/>
          <w:sz w:val="20"/>
          <w:szCs w:val="20"/>
        </w:rPr>
        <w:t>business</w:t>
      </w:r>
      <w:r w:rsidRPr="00F40946">
        <w:rPr>
          <w:rFonts w:ascii="Verdana" w:hAnsi="Verdana"/>
          <w:sz w:val="20"/>
          <w:szCs w:val="20"/>
        </w:rPr>
        <w:t xml:space="preserve"> day following month end. You must pay us (less any amounts in dispute) by the 20</w:t>
      </w:r>
      <w:r w:rsidRPr="00F40946">
        <w:rPr>
          <w:rFonts w:ascii="Verdana" w:hAnsi="Verdana"/>
          <w:sz w:val="20"/>
          <w:szCs w:val="20"/>
          <w:vertAlign w:val="superscript"/>
        </w:rPr>
        <w:t>th</w:t>
      </w:r>
      <w:r w:rsidRPr="00F40946">
        <w:rPr>
          <w:rFonts w:ascii="Verdana" w:hAnsi="Verdana"/>
          <w:sz w:val="20"/>
          <w:szCs w:val="20"/>
        </w:rPr>
        <w:t xml:space="preserve"> of the month in which you receive our invoice.</w:t>
      </w:r>
    </w:p>
    <w:p w14:paraId="3497B88C" w14:textId="77777777" w:rsidR="00635B1E" w:rsidRPr="00F40946" w:rsidRDefault="00635B1E" w:rsidP="001D30D7">
      <w:pPr>
        <w:pStyle w:val="ListParagraph"/>
        <w:numPr>
          <w:ilvl w:val="0"/>
          <w:numId w:val="23"/>
        </w:numPr>
        <w:spacing w:after="120"/>
        <w:contextualSpacing w:val="0"/>
        <w:jc w:val="both"/>
        <w:rPr>
          <w:rFonts w:ascii="Verdana" w:hAnsi="Verdana"/>
          <w:sz w:val="20"/>
          <w:szCs w:val="20"/>
        </w:rPr>
      </w:pPr>
      <w:r w:rsidRPr="00F40946">
        <w:rPr>
          <w:rFonts w:ascii="Verdana" w:hAnsi="Verdana"/>
          <w:sz w:val="20"/>
          <w:szCs w:val="20"/>
        </w:rPr>
        <w:t>If our invoice does not reach you by the 5</w:t>
      </w:r>
      <w:r w:rsidRPr="00731E24">
        <w:rPr>
          <w:rFonts w:ascii="Verdana" w:hAnsi="Verdana"/>
          <w:sz w:val="20"/>
          <w:szCs w:val="20"/>
        </w:rPr>
        <w:t>th</w:t>
      </w:r>
      <w:r w:rsidRPr="00F40946">
        <w:rPr>
          <w:rFonts w:ascii="Verdana" w:hAnsi="Verdana"/>
          <w:sz w:val="20"/>
          <w:szCs w:val="20"/>
        </w:rPr>
        <w:t xml:space="preserve"> </w:t>
      </w:r>
      <w:r w:rsidR="006728DF">
        <w:rPr>
          <w:rFonts w:ascii="Verdana" w:hAnsi="Verdana"/>
          <w:sz w:val="20"/>
          <w:szCs w:val="20"/>
        </w:rPr>
        <w:t>business</w:t>
      </w:r>
      <w:r w:rsidRPr="00F40946">
        <w:rPr>
          <w:rFonts w:ascii="Verdana" w:hAnsi="Verdana"/>
          <w:sz w:val="20"/>
          <w:szCs w:val="20"/>
        </w:rPr>
        <w:t xml:space="preserve"> day following month end, you shall be entitled to delay paying us by one day for every day after the 5</w:t>
      </w:r>
      <w:r w:rsidRPr="00731E24">
        <w:rPr>
          <w:rFonts w:ascii="Verdana" w:hAnsi="Verdana"/>
          <w:sz w:val="20"/>
          <w:szCs w:val="20"/>
        </w:rPr>
        <w:t>th</w:t>
      </w:r>
      <w:r w:rsidRPr="00F40946">
        <w:rPr>
          <w:rFonts w:ascii="Verdana" w:hAnsi="Verdana"/>
          <w:sz w:val="20"/>
          <w:szCs w:val="20"/>
        </w:rPr>
        <w:t xml:space="preserve"> </w:t>
      </w:r>
      <w:r w:rsidR="006728DF">
        <w:rPr>
          <w:rFonts w:ascii="Verdana" w:hAnsi="Verdana"/>
          <w:sz w:val="20"/>
          <w:szCs w:val="20"/>
        </w:rPr>
        <w:t>business</w:t>
      </w:r>
      <w:r w:rsidRPr="00F40946">
        <w:rPr>
          <w:rFonts w:ascii="Verdana" w:hAnsi="Verdana"/>
          <w:sz w:val="20"/>
          <w:szCs w:val="20"/>
        </w:rPr>
        <w:t xml:space="preserve"> day you receive our invoice.</w:t>
      </w:r>
    </w:p>
    <w:p w14:paraId="3497B88D" w14:textId="77777777" w:rsidR="00635B1E" w:rsidRPr="00F40946" w:rsidRDefault="00635B1E" w:rsidP="001D30D7">
      <w:pPr>
        <w:pStyle w:val="ListParagraph"/>
        <w:numPr>
          <w:ilvl w:val="0"/>
          <w:numId w:val="23"/>
        </w:numPr>
        <w:spacing w:after="120"/>
        <w:contextualSpacing w:val="0"/>
        <w:jc w:val="both"/>
        <w:rPr>
          <w:rFonts w:ascii="Verdana" w:hAnsi="Verdana"/>
          <w:sz w:val="20"/>
          <w:szCs w:val="20"/>
        </w:rPr>
      </w:pPr>
      <w:r w:rsidRPr="00F40946">
        <w:rPr>
          <w:rFonts w:ascii="Verdana" w:hAnsi="Verdana"/>
          <w:sz w:val="20"/>
          <w:szCs w:val="20"/>
        </w:rPr>
        <w:t xml:space="preserve">Any undisputed amounts not paid by the required date shall incur interest on a compounded daily basis. </w:t>
      </w:r>
      <w:r w:rsidR="00731E24">
        <w:rPr>
          <w:rFonts w:ascii="Verdana" w:hAnsi="Verdana"/>
          <w:sz w:val="20"/>
          <w:szCs w:val="20"/>
        </w:rPr>
        <w:t xml:space="preserve"> </w:t>
      </w:r>
      <w:r w:rsidRPr="00F40946">
        <w:rPr>
          <w:rFonts w:ascii="Verdana" w:hAnsi="Verdana"/>
          <w:sz w:val="20"/>
          <w:szCs w:val="20"/>
        </w:rPr>
        <w:t xml:space="preserve">The interest rate shall be the call account rate as shown on the National Bank’s website on each day that payment is outstanding. </w:t>
      </w:r>
      <w:r w:rsidR="00731E24">
        <w:rPr>
          <w:rFonts w:ascii="Verdana" w:hAnsi="Verdana"/>
          <w:sz w:val="20"/>
          <w:szCs w:val="20"/>
        </w:rPr>
        <w:t xml:space="preserve"> </w:t>
      </w:r>
      <w:r w:rsidRPr="00F40946">
        <w:rPr>
          <w:rFonts w:ascii="Verdana" w:hAnsi="Verdana"/>
          <w:sz w:val="20"/>
          <w:szCs w:val="20"/>
        </w:rPr>
        <w:t>Similarly we will pay you interest on any undisputed rebates that we have not paid you.</w:t>
      </w:r>
    </w:p>
    <w:p w14:paraId="3497B88E" w14:textId="77777777" w:rsidR="00635B1E" w:rsidRPr="00F40946" w:rsidRDefault="00635B1E" w:rsidP="001D30D7">
      <w:pPr>
        <w:pStyle w:val="ListParagraph"/>
        <w:numPr>
          <w:ilvl w:val="0"/>
          <w:numId w:val="23"/>
        </w:numPr>
        <w:spacing w:after="120"/>
        <w:contextualSpacing w:val="0"/>
        <w:jc w:val="both"/>
        <w:rPr>
          <w:rFonts w:ascii="Verdana" w:hAnsi="Verdana"/>
          <w:sz w:val="20"/>
          <w:szCs w:val="20"/>
        </w:rPr>
      </w:pPr>
      <w:r w:rsidRPr="00F40946">
        <w:rPr>
          <w:rFonts w:ascii="Verdana" w:hAnsi="Verdana"/>
          <w:sz w:val="20"/>
          <w:szCs w:val="20"/>
        </w:rPr>
        <w:t xml:space="preserve">If any undisputed amount remains unpaid by you for more than 1 calendar month after the due date of payment, we may give you 10 </w:t>
      </w:r>
      <w:r w:rsidR="006728DF">
        <w:rPr>
          <w:rFonts w:ascii="Verdana" w:hAnsi="Verdana"/>
          <w:sz w:val="20"/>
          <w:szCs w:val="20"/>
        </w:rPr>
        <w:t>business</w:t>
      </w:r>
      <w:r w:rsidRPr="00F40946">
        <w:rPr>
          <w:rFonts w:ascii="Verdana" w:hAnsi="Verdana"/>
          <w:sz w:val="20"/>
          <w:szCs w:val="20"/>
        </w:rPr>
        <w:t xml:space="preserve"> days notice that we will disconnect your generation at the point of connection to our Network.</w:t>
      </w:r>
      <w:r w:rsidR="00731E24">
        <w:rPr>
          <w:rFonts w:ascii="Verdana" w:hAnsi="Verdana"/>
          <w:sz w:val="20"/>
          <w:szCs w:val="20"/>
        </w:rPr>
        <w:t xml:space="preserve"> </w:t>
      </w:r>
      <w:r w:rsidRPr="00F40946">
        <w:rPr>
          <w:rFonts w:ascii="Verdana" w:hAnsi="Verdana"/>
          <w:sz w:val="20"/>
          <w:szCs w:val="20"/>
        </w:rPr>
        <w:t xml:space="preserve"> If we do not receive full payment cleared in our bank account on the 11</w:t>
      </w:r>
      <w:r w:rsidRPr="00F40946">
        <w:rPr>
          <w:rFonts w:ascii="Verdana" w:hAnsi="Verdana"/>
          <w:sz w:val="20"/>
          <w:szCs w:val="20"/>
          <w:vertAlign w:val="superscript"/>
        </w:rPr>
        <w:t>th</w:t>
      </w:r>
      <w:r w:rsidRPr="00F40946">
        <w:rPr>
          <w:rFonts w:ascii="Verdana" w:hAnsi="Verdana"/>
          <w:sz w:val="20"/>
          <w:szCs w:val="20"/>
        </w:rPr>
        <w:t xml:space="preserve"> </w:t>
      </w:r>
      <w:r w:rsidR="006728DF">
        <w:rPr>
          <w:rFonts w:ascii="Verdana" w:hAnsi="Verdana"/>
          <w:sz w:val="20"/>
          <w:szCs w:val="20"/>
        </w:rPr>
        <w:t>business</w:t>
      </w:r>
      <w:r w:rsidRPr="00F40946">
        <w:rPr>
          <w:rFonts w:ascii="Verdana" w:hAnsi="Verdana"/>
          <w:sz w:val="20"/>
          <w:szCs w:val="20"/>
        </w:rPr>
        <w:t xml:space="preserve"> day after giving you notice we will disconnect you with no further notice. </w:t>
      </w:r>
      <w:r w:rsidR="00731E24">
        <w:rPr>
          <w:rFonts w:ascii="Verdana" w:hAnsi="Verdana"/>
          <w:sz w:val="20"/>
          <w:szCs w:val="20"/>
        </w:rPr>
        <w:t xml:space="preserve"> </w:t>
      </w:r>
      <w:r w:rsidRPr="00F40946">
        <w:rPr>
          <w:rFonts w:ascii="Verdana" w:hAnsi="Verdana"/>
          <w:sz w:val="20"/>
          <w:szCs w:val="20"/>
        </w:rPr>
        <w:t>Such disconnection will not relieve you or us of any other obligations under this Agreement.</w:t>
      </w:r>
    </w:p>
    <w:p w14:paraId="3497B88F" w14:textId="77777777" w:rsidR="00635B1E" w:rsidRPr="00ED3DA9" w:rsidRDefault="00635B1E" w:rsidP="001D30D7">
      <w:pPr>
        <w:pStyle w:val="Heading2"/>
        <w:numPr>
          <w:ilvl w:val="0"/>
          <w:numId w:val="20"/>
        </w:numPr>
        <w:ind w:left="709" w:hanging="709"/>
      </w:pPr>
      <w:bookmarkStart w:id="32" w:name="_Toc420505508"/>
      <w:r w:rsidRPr="00ED3DA9">
        <w:t xml:space="preserve">General </w:t>
      </w:r>
      <w:r w:rsidR="002C48C5">
        <w:t>obligations relating to</w:t>
      </w:r>
      <w:r w:rsidRPr="00ED3DA9">
        <w:t xml:space="preserve"> liability</w:t>
      </w:r>
      <w:bookmarkEnd w:id="32"/>
    </w:p>
    <w:p w14:paraId="3497B890" w14:textId="77777777" w:rsidR="00635B1E" w:rsidRPr="00F40946" w:rsidRDefault="00635B1E">
      <w:pPr>
        <w:jc w:val="both"/>
        <w:rPr>
          <w:rFonts w:ascii="Verdana" w:hAnsi="Verdana"/>
          <w:sz w:val="20"/>
          <w:szCs w:val="20"/>
        </w:rPr>
      </w:pPr>
    </w:p>
    <w:p w14:paraId="3497B891" w14:textId="77777777" w:rsidR="00635B1E" w:rsidRPr="00F40946" w:rsidRDefault="00635B1E" w:rsidP="009477A7">
      <w:pPr>
        <w:spacing w:after="120"/>
        <w:ind w:left="720"/>
        <w:jc w:val="both"/>
        <w:rPr>
          <w:rFonts w:ascii="Verdana" w:hAnsi="Verdana"/>
          <w:sz w:val="20"/>
          <w:szCs w:val="20"/>
        </w:rPr>
      </w:pPr>
      <w:r w:rsidRPr="00F40946">
        <w:rPr>
          <w:rFonts w:ascii="Verdana" w:hAnsi="Verdana"/>
          <w:sz w:val="20"/>
          <w:szCs w:val="20"/>
        </w:rPr>
        <w:t xml:space="preserve">If we breach any of the terms of this Agreement either by acting or failing to act we will be liable to you. </w:t>
      </w:r>
      <w:r w:rsidR="002C48C5">
        <w:rPr>
          <w:rFonts w:ascii="Verdana" w:hAnsi="Verdana"/>
          <w:sz w:val="20"/>
          <w:szCs w:val="20"/>
        </w:rPr>
        <w:t xml:space="preserve"> </w:t>
      </w:r>
      <w:r w:rsidRPr="00F40946">
        <w:rPr>
          <w:rFonts w:ascii="Verdana" w:hAnsi="Verdana"/>
          <w:sz w:val="20"/>
          <w:szCs w:val="20"/>
        </w:rPr>
        <w:t>Similarly, if you breach any of the terms of this Agreement either by acting or failing to act you will be liable to us.</w:t>
      </w:r>
    </w:p>
    <w:p w14:paraId="3497B892" w14:textId="77777777" w:rsidR="00635B1E" w:rsidRPr="00ED3DA9" w:rsidRDefault="00635B1E" w:rsidP="001D30D7">
      <w:pPr>
        <w:pStyle w:val="Heading2"/>
        <w:numPr>
          <w:ilvl w:val="0"/>
          <w:numId w:val="20"/>
        </w:numPr>
        <w:ind w:left="709" w:hanging="709"/>
      </w:pPr>
      <w:bookmarkStart w:id="33" w:name="_Toc420505509"/>
      <w:r w:rsidRPr="00ED3DA9">
        <w:t xml:space="preserve">Exceptions to </w:t>
      </w:r>
      <w:r w:rsidR="002C48C5">
        <w:t>obligations relating to</w:t>
      </w:r>
      <w:r w:rsidR="002C48C5" w:rsidRPr="00ED3DA9">
        <w:t xml:space="preserve"> </w:t>
      </w:r>
      <w:r w:rsidRPr="00ED3DA9">
        <w:t>liability</w:t>
      </w:r>
      <w:bookmarkEnd w:id="33"/>
    </w:p>
    <w:p w14:paraId="3497B893" w14:textId="77777777" w:rsidR="00635B1E" w:rsidRPr="00F40946" w:rsidRDefault="00635B1E">
      <w:pPr>
        <w:jc w:val="both"/>
        <w:rPr>
          <w:rFonts w:ascii="Verdana" w:hAnsi="Verdana"/>
          <w:sz w:val="20"/>
          <w:szCs w:val="20"/>
        </w:rPr>
      </w:pPr>
    </w:p>
    <w:p w14:paraId="3497B894" w14:textId="77777777" w:rsidR="00635B1E" w:rsidRPr="00F40946" w:rsidRDefault="00635B1E" w:rsidP="00AB401A">
      <w:pPr>
        <w:spacing w:after="120"/>
        <w:ind w:left="720"/>
        <w:jc w:val="both"/>
        <w:rPr>
          <w:rFonts w:ascii="Verdana" w:hAnsi="Verdana"/>
          <w:sz w:val="20"/>
          <w:szCs w:val="20"/>
        </w:rPr>
      </w:pPr>
      <w:r w:rsidRPr="00F40946">
        <w:rPr>
          <w:rFonts w:ascii="Verdana" w:hAnsi="Verdana"/>
          <w:sz w:val="20"/>
          <w:szCs w:val="20"/>
        </w:rPr>
        <w:t>Not used.</w:t>
      </w:r>
    </w:p>
    <w:p w14:paraId="3497B895" w14:textId="77777777" w:rsidR="00635B1E" w:rsidRPr="00ED3DA9" w:rsidRDefault="00635B1E" w:rsidP="001D30D7">
      <w:pPr>
        <w:pStyle w:val="Heading2"/>
        <w:numPr>
          <w:ilvl w:val="0"/>
          <w:numId w:val="20"/>
        </w:numPr>
        <w:ind w:left="709" w:hanging="709"/>
      </w:pPr>
      <w:bookmarkStart w:id="34" w:name="_Toc420505510"/>
      <w:r w:rsidRPr="00ED3DA9">
        <w:t>Limits on liability</w:t>
      </w:r>
      <w:bookmarkEnd w:id="34"/>
    </w:p>
    <w:p w14:paraId="3497B896" w14:textId="77777777" w:rsidR="00635B1E" w:rsidRPr="00F40946" w:rsidRDefault="00635B1E">
      <w:pPr>
        <w:jc w:val="both"/>
        <w:rPr>
          <w:rFonts w:ascii="Verdana" w:hAnsi="Verdana"/>
          <w:sz w:val="20"/>
          <w:szCs w:val="20"/>
        </w:rPr>
      </w:pPr>
    </w:p>
    <w:p w14:paraId="3497B897" w14:textId="77777777" w:rsidR="00635B1E" w:rsidRPr="00F40946" w:rsidRDefault="00635B1E" w:rsidP="009477A7">
      <w:pPr>
        <w:spacing w:after="120"/>
        <w:ind w:left="720"/>
        <w:jc w:val="both"/>
        <w:rPr>
          <w:rFonts w:ascii="Verdana" w:hAnsi="Verdana"/>
          <w:sz w:val="20"/>
          <w:szCs w:val="20"/>
        </w:rPr>
      </w:pPr>
      <w:r w:rsidRPr="00F40946">
        <w:rPr>
          <w:rFonts w:ascii="Verdana" w:hAnsi="Verdana"/>
          <w:sz w:val="20"/>
          <w:szCs w:val="20"/>
        </w:rPr>
        <w:t>If either we or you breach our obligations under this Agreement our liability to you and your liability to us will extend firstly to direct losses and secondly to indirect or consequential losses to a total value no greater than $2,000,000 for any single event.</w:t>
      </w:r>
    </w:p>
    <w:p w14:paraId="3497B898" w14:textId="77777777" w:rsidR="00635B1E" w:rsidRPr="00ED3DA9" w:rsidRDefault="00635B1E" w:rsidP="001D30D7">
      <w:pPr>
        <w:pStyle w:val="Heading2"/>
        <w:numPr>
          <w:ilvl w:val="0"/>
          <w:numId w:val="20"/>
        </w:numPr>
        <w:ind w:left="709" w:hanging="709"/>
      </w:pPr>
      <w:bookmarkStart w:id="35" w:name="_Toc420505511"/>
      <w:r w:rsidRPr="00ED3DA9">
        <w:t>Liability clauses do not apply</w:t>
      </w:r>
      <w:r w:rsidR="002C48C5">
        <w:t xml:space="preserve"> to fraud, willful breach, and breach of confidentiality</w:t>
      </w:r>
      <w:bookmarkEnd w:id="35"/>
    </w:p>
    <w:p w14:paraId="3497B899" w14:textId="77777777" w:rsidR="00AB401A" w:rsidRPr="00F40946" w:rsidRDefault="00AB401A" w:rsidP="00AB401A">
      <w:pPr>
        <w:jc w:val="both"/>
        <w:rPr>
          <w:rFonts w:ascii="Verdana" w:hAnsi="Verdana"/>
          <w:sz w:val="20"/>
          <w:szCs w:val="20"/>
        </w:rPr>
      </w:pPr>
    </w:p>
    <w:p w14:paraId="3497B89A" w14:textId="77777777" w:rsidR="00635B1E" w:rsidRPr="00F40946" w:rsidRDefault="00635B1E" w:rsidP="00AB401A">
      <w:pPr>
        <w:spacing w:after="120"/>
        <w:ind w:left="720"/>
        <w:jc w:val="both"/>
        <w:rPr>
          <w:rFonts w:ascii="Verdana" w:hAnsi="Verdana"/>
          <w:sz w:val="20"/>
          <w:szCs w:val="20"/>
        </w:rPr>
      </w:pPr>
      <w:r w:rsidRPr="00F40946">
        <w:rPr>
          <w:rFonts w:ascii="Verdana" w:hAnsi="Verdana"/>
          <w:sz w:val="20"/>
          <w:szCs w:val="20"/>
        </w:rPr>
        <w:t>Not used.</w:t>
      </w:r>
    </w:p>
    <w:p w14:paraId="3497B89B" w14:textId="77777777" w:rsidR="00635B1E" w:rsidRPr="00ED3DA9" w:rsidRDefault="00635B1E" w:rsidP="001D30D7">
      <w:pPr>
        <w:pStyle w:val="Heading2"/>
        <w:numPr>
          <w:ilvl w:val="0"/>
          <w:numId w:val="20"/>
        </w:numPr>
        <w:ind w:left="709" w:hanging="709"/>
      </w:pPr>
      <w:bookmarkStart w:id="36" w:name="_Toc420505512"/>
      <w:r w:rsidRPr="00ED3DA9">
        <w:t>Indemnity for damage claimed by third parties</w:t>
      </w:r>
      <w:bookmarkEnd w:id="36"/>
    </w:p>
    <w:p w14:paraId="3497B89C" w14:textId="77777777" w:rsidR="00635B1E" w:rsidRPr="00F40946" w:rsidRDefault="00635B1E">
      <w:pPr>
        <w:jc w:val="both"/>
        <w:rPr>
          <w:rFonts w:ascii="Verdana" w:hAnsi="Verdana"/>
          <w:sz w:val="20"/>
          <w:szCs w:val="20"/>
        </w:rPr>
      </w:pPr>
    </w:p>
    <w:p w14:paraId="3497B89D" w14:textId="77777777" w:rsidR="00635B1E" w:rsidRPr="00F40946" w:rsidRDefault="00635B1E" w:rsidP="00AB401A">
      <w:pPr>
        <w:spacing w:after="120"/>
        <w:ind w:left="1440" w:hanging="720"/>
        <w:jc w:val="both"/>
        <w:rPr>
          <w:rFonts w:ascii="Verdana" w:hAnsi="Verdana"/>
          <w:sz w:val="20"/>
          <w:szCs w:val="20"/>
        </w:rPr>
      </w:pPr>
      <w:r w:rsidRPr="00F40946">
        <w:rPr>
          <w:rFonts w:ascii="Verdana" w:hAnsi="Verdana"/>
          <w:sz w:val="20"/>
          <w:szCs w:val="20"/>
        </w:rPr>
        <w:lastRenderedPageBreak/>
        <w:t>(1)</w:t>
      </w:r>
      <w:r w:rsidRPr="00F40946">
        <w:rPr>
          <w:rFonts w:ascii="Verdana" w:hAnsi="Verdana"/>
          <w:sz w:val="20"/>
          <w:szCs w:val="20"/>
        </w:rPr>
        <w:tab/>
        <w:t>We will indemnify you for any claims against you by a third party that arise from any act or failure to act reasonably attributable to us.</w:t>
      </w:r>
    </w:p>
    <w:p w14:paraId="3497B89E" w14:textId="77777777" w:rsidR="00635B1E" w:rsidRPr="00F40946" w:rsidRDefault="00635B1E" w:rsidP="00AB401A">
      <w:pPr>
        <w:spacing w:after="120"/>
        <w:ind w:left="1440" w:hanging="720"/>
        <w:jc w:val="both"/>
        <w:rPr>
          <w:rFonts w:ascii="Verdana" w:hAnsi="Verdana"/>
          <w:sz w:val="20"/>
          <w:szCs w:val="20"/>
        </w:rPr>
      </w:pPr>
      <w:r w:rsidRPr="00F40946">
        <w:rPr>
          <w:rFonts w:ascii="Verdana" w:hAnsi="Verdana"/>
          <w:sz w:val="20"/>
          <w:szCs w:val="20"/>
        </w:rPr>
        <w:t>(2)</w:t>
      </w:r>
      <w:r w:rsidRPr="00F40946">
        <w:rPr>
          <w:rFonts w:ascii="Verdana" w:hAnsi="Verdana"/>
          <w:sz w:val="20"/>
          <w:szCs w:val="20"/>
        </w:rPr>
        <w:tab/>
        <w:t xml:space="preserve">Similarly, you must indemnify us for any claims against us by a third party that arise from any act or failure to act reasonably attributable to you. </w:t>
      </w:r>
      <w:r w:rsidR="00731E24">
        <w:rPr>
          <w:rFonts w:ascii="Verdana" w:hAnsi="Verdana"/>
          <w:sz w:val="20"/>
          <w:szCs w:val="20"/>
        </w:rPr>
        <w:t xml:space="preserve"> </w:t>
      </w:r>
      <w:r w:rsidRPr="00F40946">
        <w:rPr>
          <w:rFonts w:ascii="Verdana" w:hAnsi="Verdana"/>
          <w:sz w:val="20"/>
          <w:szCs w:val="20"/>
        </w:rPr>
        <w:t>By way of example, such an event might be if your generator causes a voltage spike that damages our other customers’ equipment.</w:t>
      </w:r>
    </w:p>
    <w:p w14:paraId="3497B89F" w14:textId="77777777" w:rsidR="00635B1E" w:rsidRPr="00ED3DA9" w:rsidRDefault="00635B1E" w:rsidP="001D30D7">
      <w:pPr>
        <w:pStyle w:val="Heading2"/>
        <w:numPr>
          <w:ilvl w:val="0"/>
          <w:numId w:val="20"/>
        </w:numPr>
        <w:ind w:left="709" w:hanging="709"/>
      </w:pPr>
      <w:bookmarkStart w:id="37" w:name="_Toc420505513"/>
      <w:r w:rsidRPr="00ED3DA9">
        <w:t>Force Majeure</w:t>
      </w:r>
      <w:bookmarkEnd w:id="37"/>
    </w:p>
    <w:p w14:paraId="3497B8A0" w14:textId="77777777" w:rsidR="00AB401A" w:rsidRPr="00F40946" w:rsidRDefault="00AB401A" w:rsidP="00AB401A">
      <w:pPr>
        <w:jc w:val="both"/>
        <w:rPr>
          <w:rFonts w:ascii="Verdana" w:hAnsi="Verdana"/>
          <w:sz w:val="20"/>
          <w:szCs w:val="20"/>
        </w:rPr>
      </w:pPr>
    </w:p>
    <w:p w14:paraId="3497B8A1" w14:textId="77777777" w:rsidR="00635B1E" w:rsidRPr="00F40946" w:rsidRDefault="00635B1E" w:rsidP="001D30D7">
      <w:pPr>
        <w:pStyle w:val="ListParagraph"/>
        <w:numPr>
          <w:ilvl w:val="0"/>
          <w:numId w:val="24"/>
        </w:numPr>
        <w:spacing w:after="120"/>
        <w:contextualSpacing w:val="0"/>
        <w:jc w:val="both"/>
        <w:rPr>
          <w:rFonts w:ascii="Verdana" w:hAnsi="Verdana"/>
          <w:sz w:val="20"/>
          <w:szCs w:val="20"/>
        </w:rPr>
      </w:pPr>
      <w:r w:rsidRPr="00F40946">
        <w:rPr>
          <w:rFonts w:ascii="Verdana" w:hAnsi="Verdana"/>
          <w:sz w:val="20"/>
          <w:szCs w:val="20"/>
        </w:rPr>
        <w:t xml:space="preserve">If a force majeure event occurs and prevents you fulfilling your obligations under this Agreement, you will be relieved of that obligation for as long as the force majeure event reasonably prevents you from doing so. </w:t>
      </w:r>
      <w:r w:rsidR="00731E24">
        <w:rPr>
          <w:rFonts w:ascii="Verdana" w:hAnsi="Verdana"/>
          <w:sz w:val="20"/>
          <w:szCs w:val="20"/>
        </w:rPr>
        <w:t xml:space="preserve"> </w:t>
      </w:r>
      <w:r w:rsidRPr="00F40946">
        <w:rPr>
          <w:rFonts w:ascii="Verdana" w:hAnsi="Verdana"/>
          <w:sz w:val="20"/>
          <w:szCs w:val="20"/>
        </w:rPr>
        <w:t>Similarly, we will be relieved of our obligations for as long as we are reasonably prevented from fulfilling them.</w:t>
      </w:r>
    </w:p>
    <w:p w14:paraId="3497B8A2" w14:textId="77777777" w:rsidR="00635B1E" w:rsidRPr="00F40946" w:rsidRDefault="00635B1E" w:rsidP="001D30D7">
      <w:pPr>
        <w:pStyle w:val="ListParagraph"/>
        <w:numPr>
          <w:ilvl w:val="0"/>
          <w:numId w:val="24"/>
        </w:numPr>
        <w:spacing w:after="120"/>
        <w:contextualSpacing w:val="0"/>
        <w:jc w:val="both"/>
        <w:rPr>
          <w:rFonts w:ascii="Verdana" w:hAnsi="Verdana"/>
          <w:sz w:val="20"/>
          <w:szCs w:val="20"/>
        </w:rPr>
      </w:pPr>
      <w:r w:rsidRPr="00F40946">
        <w:rPr>
          <w:rFonts w:ascii="Verdana" w:hAnsi="Verdana"/>
          <w:sz w:val="20"/>
          <w:szCs w:val="20"/>
        </w:rPr>
        <w:t>For this Agreement, a force majeure event can be considered</w:t>
      </w:r>
      <w:r w:rsidR="00AB401A">
        <w:rPr>
          <w:rFonts w:ascii="Verdana" w:hAnsi="Verdana"/>
          <w:sz w:val="20"/>
          <w:szCs w:val="20"/>
        </w:rPr>
        <w:t>:</w:t>
      </w:r>
    </w:p>
    <w:p w14:paraId="3497B8A3" w14:textId="77777777" w:rsidR="00635B1E" w:rsidRPr="00F40946" w:rsidRDefault="00635B1E" w:rsidP="001D30D7">
      <w:pPr>
        <w:pStyle w:val="ListParagraph"/>
        <w:numPr>
          <w:ilvl w:val="0"/>
          <w:numId w:val="31"/>
        </w:numPr>
        <w:spacing w:after="120"/>
        <w:ind w:left="2127" w:hanging="426"/>
        <w:contextualSpacing w:val="0"/>
        <w:jc w:val="both"/>
        <w:rPr>
          <w:rFonts w:ascii="Verdana" w:hAnsi="Verdana"/>
          <w:sz w:val="20"/>
          <w:szCs w:val="20"/>
        </w:rPr>
      </w:pPr>
      <w:r w:rsidRPr="00F40946">
        <w:rPr>
          <w:rFonts w:ascii="Verdana" w:hAnsi="Verdana"/>
          <w:sz w:val="20"/>
          <w:szCs w:val="20"/>
        </w:rPr>
        <w:t>Any event beyond either your or our reasonable control that prevents either you</w:t>
      </w:r>
      <w:r w:rsidR="00FE3D2D">
        <w:rPr>
          <w:rFonts w:ascii="Verdana" w:hAnsi="Verdana"/>
          <w:sz w:val="20"/>
          <w:szCs w:val="20"/>
        </w:rPr>
        <w:t>,</w:t>
      </w:r>
      <w:r w:rsidRPr="00F40946">
        <w:rPr>
          <w:rFonts w:ascii="Verdana" w:hAnsi="Verdana"/>
          <w:sz w:val="20"/>
          <w:szCs w:val="20"/>
        </w:rPr>
        <w:t xml:space="preserve"> or us</w:t>
      </w:r>
      <w:r w:rsidR="00FE3D2D">
        <w:rPr>
          <w:rFonts w:ascii="Verdana" w:hAnsi="Verdana"/>
          <w:sz w:val="20"/>
          <w:szCs w:val="20"/>
        </w:rPr>
        <w:t>,</w:t>
      </w:r>
      <w:r w:rsidRPr="00F40946">
        <w:rPr>
          <w:rFonts w:ascii="Verdana" w:hAnsi="Verdana"/>
          <w:sz w:val="20"/>
          <w:szCs w:val="20"/>
        </w:rPr>
        <w:t xml:space="preserve"> fulfilling our obligations under this Agreement.</w:t>
      </w:r>
    </w:p>
    <w:p w14:paraId="3497B8A4" w14:textId="77777777" w:rsidR="00635B1E" w:rsidRPr="00F40946" w:rsidRDefault="00635B1E" w:rsidP="001D30D7">
      <w:pPr>
        <w:pStyle w:val="ListParagraph"/>
        <w:numPr>
          <w:ilvl w:val="0"/>
          <w:numId w:val="31"/>
        </w:numPr>
        <w:spacing w:after="120"/>
        <w:ind w:left="2127" w:hanging="426"/>
        <w:contextualSpacing w:val="0"/>
        <w:jc w:val="both"/>
        <w:rPr>
          <w:rFonts w:ascii="Verdana" w:hAnsi="Verdana"/>
          <w:sz w:val="20"/>
          <w:szCs w:val="20"/>
        </w:rPr>
      </w:pPr>
      <w:r w:rsidRPr="00F40946">
        <w:rPr>
          <w:rFonts w:ascii="Verdana" w:hAnsi="Verdana"/>
          <w:sz w:val="20"/>
          <w:szCs w:val="20"/>
        </w:rPr>
        <w:t>Any of the following events without limitation</w:t>
      </w:r>
      <w:r w:rsidR="00EB06F3">
        <w:rPr>
          <w:rFonts w:ascii="Verdana" w:hAnsi="Verdana"/>
          <w:sz w:val="20"/>
          <w:szCs w:val="20"/>
        </w:rPr>
        <w:t>:</w:t>
      </w:r>
    </w:p>
    <w:p w14:paraId="3497B8A5" w14:textId="77777777" w:rsidR="00635B1E" w:rsidRPr="00F40946" w:rsidRDefault="00635B1E" w:rsidP="001D30D7">
      <w:pPr>
        <w:pStyle w:val="ListParagraph"/>
        <w:numPr>
          <w:ilvl w:val="0"/>
          <w:numId w:val="26"/>
        </w:numPr>
        <w:spacing w:after="120"/>
        <w:ind w:left="2552" w:hanging="425"/>
        <w:contextualSpacing w:val="0"/>
        <w:jc w:val="both"/>
        <w:rPr>
          <w:rFonts w:ascii="Verdana" w:hAnsi="Verdana"/>
          <w:sz w:val="20"/>
          <w:szCs w:val="20"/>
        </w:rPr>
      </w:pPr>
      <w:r w:rsidRPr="00F40946">
        <w:rPr>
          <w:rFonts w:ascii="Verdana" w:hAnsi="Verdana"/>
          <w:sz w:val="20"/>
          <w:szCs w:val="20"/>
        </w:rPr>
        <w:t>Fire, flood, storm, earthquake, landslide (unless reasonably foreseeable), vol</w:t>
      </w:r>
      <w:r w:rsidR="00FE3D2D">
        <w:rPr>
          <w:rFonts w:ascii="Verdana" w:hAnsi="Verdana"/>
          <w:sz w:val="20"/>
          <w:szCs w:val="20"/>
        </w:rPr>
        <w:t>canic eruption or similar event;</w:t>
      </w:r>
    </w:p>
    <w:p w14:paraId="3497B8A6" w14:textId="77777777" w:rsidR="00635B1E" w:rsidRPr="00F40946" w:rsidRDefault="00635B1E" w:rsidP="001D30D7">
      <w:pPr>
        <w:pStyle w:val="ListParagraph"/>
        <w:numPr>
          <w:ilvl w:val="0"/>
          <w:numId w:val="26"/>
        </w:numPr>
        <w:spacing w:after="120"/>
        <w:ind w:left="2552" w:hanging="425"/>
        <w:contextualSpacing w:val="0"/>
        <w:jc w:val="both"/>
        <w:rPr>
          <w:rFonts w:ascii="Verdana" w:hAnsi="Verdana"/>
          <w:sz w:val="20"/>
          <w:szCs w:val="20"/>
        </w:rPr>
      </w:pPr>
      <w:r w:rsidRPr="00F40946">
        <w:rPr>
          <w:rFonts w:ascii="Verdana" w:hAnsi="Verdana"/>
          <w:sz w:val="20"/>
          <w:szCs w:val="20"/>
        </w:rPr>
        <w:t>Explosion or nuclear, biolo</w:t>
      </w:r>
      <w:r w:rsidR="00FE3D2D">
        <w:rPr>
          <w:rFonts w:ascii="Verdana" w:hAnsi="Verdana"/>
          <w:sz w:val="20"/>
          <w:szCs w:val="20"/>
        </w:rPr>
        <w:t>gical or chemical contamination;</w:t>
      </w:r>
    </w:p>
    <w:p w14:paraId="3497B8A7" w14:textId="77777777" w:rsidR="00635B1E" w:rsidRPr="00EB06F3" w:rsidRDefault="00EB06F3" w:rsidP="001D30D7">
      <w:pPr>
        <w:pStyle w:val="ListParagraph"/>
        <w:numPr>
          <w:ilvl w:val="0"/>
          <w:numId w:val="26"/>
        </w:numPr>
        <w:spacing w:after="120"/>
        <w:ind w:left="2552" w:hanging="425"/>
        <w:contextualSpacing w:val="0"/>
        <w:jc w:val="both"/>
        <w:rPr>
          <w:rFonts w:ascii="Verdana" w:hAnsi="Verdana"/>
          <w:sz w:val="20"/>
          <w:szCs w:val="20"/>
        </w:rPr>
      </w:pPr>
      <w:r w:rsidRPr="00EB06F3">
        <w:rPr>
          <w:rFonts w:ascii="Verdana" w:hAnsi="Verdana"/>
          <w:sz w:val="20"/>
          <w:szCs w:val="20"/>
        </w:rPr>
        <w:t>S</w:t>
      </w:r>
      <w:r w:rsidR="00635B1E" w:rsidRPr="00EB06F3">
        <w:rPr>
          <w:rFonts w:ascii="Verdana" w:hAnsi="Verdana"/>
          <w:sz w:val="20"/>
          <w:szCs w:val="20"/>
        </w:rPr>
        <w:t>abotage, terrorism or act of war (whether wa</w:t>
      </w:r>
      <w:r w:rsidR="00FE3D2D">
        <w:rPr>
          <w:rFonts w:ascii="Verdana" w:hAnsi="Verdana"/>
          <w:sz w:val="20"/>
          <w:szCs w:val="20"/>
        </w:rPr>
        <w:t>r has been declared or not);</w:t>
      </w:r>
    </w:p>
    <w:p w14:paraId="3497B8A8" w14:textId="77777777" w:rsidR="00EB06F3" w:rsidRPr="00EB06F3" w:rsidRDefault="009477A7" w:rsidP="001D30D7">
      <w:pPr>
        <w:pStyle w:val="ListParagraph"/>
        <w:numPr>
          <w:ilvl w:val="0"/>
          <w:numId w:val="26"/>
        </w:numPr>
        <w:spacing w:after="120"/>
        <w:ind w:left="2552" w:hanging="425"/>
        <w:contextualSpacing w:val="0"/>
        <w:jc w:val="both"/>
        <w:rPr>
          <w:rFonts w:ascii="Verdana" w:hAnsi="Verdana"/>
          <w:sz w:val="20"/>
          <w:szCs w:val="20"/>
        </w:rPr>
      </w:pPr>
      <w:r>
        <w:rPr>
          <w:rFonts w:ascii="Verdana" w:hAnsi="Verdana"/>
          <w:sz w:val="20"/>
          <w:szCs w:val="20"/>
        </w:rPr>
        <w:t>The binding order or requirement of a Court, government, local authority, the Rulings Panel</w:t>
      </w:r>
      <w:r w:rsidR="00FE3D2D">
        <w:rPr>
          <w:rFonts w:ascii="Verdana" w:hAnsi="Verdana"/>
          <w:sz w:val="20"/>
          <w:szCs w:val="20"/>
        </w:rPr>
        <w:t>, or the EA, and the failure is not within the reasonable control of the affected party.</w:t>
      </w:r>
    </w:p>
    <w:p w14:paraId="3497B8A9" w14:textId="77777777" w:rsidR="00635B1E" w:rsidRPr="00F40946" w:rsidRDefault="00635B1E" w:rsidP="001D30D7">
      <w:pPr>
        <w:pStyle w:val="ListParagraph"/>
        <w:numPr>
          <w:ilvl w:val="0"/>
          <w:numId w:val="31"/>
        </w:numPr>
        <w:spacing w:after="120"/>
        <w:ind w:left="2127" w:hanging="426"/>
        <w:contextualSpacing w:val="0"/>
        <w:jc w:val="both"/>
        <w:rPr>
          <w:rFonts w:ascii="Verdana" w:hAnsi="Verdana"/>
          <w:sz w:val="20"/>
          <w:szCs w:val="20"/>
        </w:rPr>
      </w:pPr>
      <w:r w:rsidRPr="00F40946">
        <w:rPr>
          <w:rFonts w:ascii="Verdana" w:hAnsi="Verdana"/>
          <w:sz w:val="20"/>
          <w:szCs w:val="20"/>
        </w:rPr>
        <w:t>A force majeure event shall not include</w:t>
      </w:r>
      <w:r w:rsidR="00AB401A">
        <w:rPr>
          <w:rFonts w:ascii="Verdana" w:hAnsi="Verdana"/>
          <w:sz w:val="20"/>
          <w:szCs w:val="20"/>
        </w:rPr>
        <w:t>:</w:t>
      </w:r>
    </w:p>
    <w:p w14:paraId="3497B8AA" w14:textId="77777777" w:rsidR="00635B1E" w:rsidRPr="00F40946" w:rsidRDefault="00635B1E" w:rsidP="001D30D7">
      <w:pPr>
        <w:pStyle w:val="ListParagraph"/>
        <w:numPr>
          <w:ilvl w:val="0"/>
          <w:numId w:val="27"/>
        </w:numPr>
        <w:spacing w:after="120"/>
        <w:ind w:left="2552" w:hanging="425"/>
        <w:contextualSpacing w:val="0"/>
        <w:jc w:val="both"/>
        <w:rPr>
          <w:rFonts w:ascii="Verdana" w:hAnsi="Verdana"/>
          <w:sz w:val="20"/>
          <w:szCs w:val="20"/>
        </w:rPr>
      </w:pPr>
      <w:r w:rsidRPr="00F40946">
        <w:rPr>
          <w:rFonts w:ascii="Verdana" w:hAnsi="Verdana"/>
          <w:sz w:val="20"/>
          <w:szCs w:val="20"/>
        </w:rPr>
        <w:t>An unwillingness or inability by either you or us to pay an amount of money necessary to fulfill obligations under this Agreement.</w:t>
      </w:r>
    </w:p>
    <w:p w14:paraId="3497B8AB" w14:textId="77777777" w:rsidR="00635B1E" w:rsidRPr="00F40946" w:rsidRDefault="00635B1E" w:rsidP="001D30D7">
      <w:pPr>
        <w:pStyle w:val="ListParagraph"/>
        <w:numPr>
          <w:ilvl w:val="0"/>
          <w:numId w:val="27"/>
        </w:numPr>
        <w:spacing w:after="120"/>
        <w:ind w:left="2552" w:hanging="425"/>
        <w:contextualSpacing w:val="0"/>
        <w:jc w:val="both"/>
        <w:rPr>
          <w:rFonts w:ascii="Verdana" w:hAnsi="Verdana"/>
          <w:sz w:val="20"/>
          <w:szCs w:val="20"/>
        </w:rPr>
      </w:pPr>
      <w:r w:rsidRPr="00F40946">
        <w:rPr>
          <w:rFonts w:ascii="Verdana" w:hAnsi="Verdana"/>
          <w:sz w:val="20"/>
          <w:szCs w:val="20"/>
        </w:rPr>
        <w:t>An inability of either you or us to pay a debt arising from this Agreement.</w:t>
      </w:r>
    </w:p>
    <w:p w14:paraId="3497B8AC" w14:textId="77777777" w:rsidR="00635B1E" w:rsidRPr="00F40946" w:rsidRDefault="00635B1E" w:rsidP="001D30D7">
      <w:pPr>
        <w:pStyle w:val="ListParagraph"/>
        <w:numPr>
          <w:ilvl w:val="0"/>
          <w:numId w:val="27"/>
        </w:numPr>
        <w:spacing w:after="120"/>
        <w:ind w:left="2552" w:hanging="425"/>
        <w:contextualSpacing w:val="0"/>
        <w:jc w:val="both"/>
        <w:rPr>
          <w:rFonts w:ascii="Verdana" w:hAnsi="Verdana"/>
          <w:sz w:val="20"/>
          <w:szCs w:val="20"/>
        </w:rPr>
      </w:pPr>
      <w:r w:rsidRPr="00F40946">
        <w:rPr>
          <w:rFonts w:ascii="Verdana" w:hAnsi="Verdana"/>
          <w:sz w:val="20"/>
          <w:szCs w:val="20"/>
        </w:rPr>
        <w:t xml:space="preserve">Either you or </w:t>
      </w:r>
      <w:r w:rsidR="00AB401A">
        <w:rPr>
          <w:rFonts w:ascii="Verdana" w:hAnsi="Verdana"/>
          <w:sz w:val="20"/>
          <w:szCs w:val="20"/>
        </w:rPr>
        <w:t>we</w:t>
      </w:r>
      <w:r w:rsidRPr="00F40946">
        <w:rPr>
          <w:rFonts w:ascii="Verdana" w:hAnsi="Verdana"/>
          <w:sz w:val="20"/>
          <w:szCs w:val="20"/>
        </w:rPr>
        <w:t xml:space="preserve"> calling a meeting for the purpose of reaching a compromise with creditors as set out in Part 14 of the Companies Act 1993.</w:t>
      </w:r>
    </w:p>
    <w:p w14:paraId="3497B8AD" w14:textId="77777777" w:rsidR="00635B1E" w:rsidRPr="00F40946" w:rsidRDefault="00635B1E" w:rsidP="001D30D7">
      <w:pPr>
        <w:pStyle w:val="ListParagraph"/>
        <w:numPr>
          <w:ilvl w:val="0"/>
          <w:numId w:val="27"/>
        </w:numPr>
        <w:spacing w:after="120"/>
        <w:ind w:left="2552" w:hanging="425"/>
        <w:contextualSpacing w:val="0"/>
        <w:jc w:val="both"/>
        <w:rPr>
          <w:rFonts w:ascii="Verdana" w:hAnsi="Verdana"/>
          <w:sz w:val="20"/>
          <w:szCs w:val="20"/>
        </w:rPr>
      </w:pPr>
      <w:r w:rsidRPr="00F40946">
        <w:rPr>
          <w:rFonts w:ascii="Verdana" w:hAnsi="Verdana"/>
          <w:sz w:val="20"/>
          <w:szCs w:val="20"/>
        </w:rPr>
        <w:t xml:space="preserve">Either you or </w:t>
      </w:r>
      <w:r w:rsidR="00AB401A">
        <w:rPr>
          <w:rFonts w:ascii="Verdana" w:hAnsi="Verdana"/>
          <w:sz w:val="20"/>
          <w:szCs w:val="20"/>
        </w:rPr>
        <w:t>we</w:t>
      </w:r>
      <w:r w:rsidRPr="00F40946">
        <w:rPr>
          <w:rFonts w:ascii="Verdana" w:hAnsi="Verdana"/>
          <w:sz w:val="20"/>
          <w:szCs w:val="20"/>
        </w:rPr>
        <w:t xml:space="preserve"> being adjudged bankrupt.</w:t>
      </w:r>
    </w:p>
    <w:p w14:paraId="3497B8AE" w14:textId="77777777" w:rsidR="00635B1E" w:rsidRPr="00F40946" w:rsidRDefault="00635B1E" w:rsidP="001D30D7">
      <w:pPr>
        <w:pStyle w:val="ListParagraph"/>
        <w:numPr>
          <w:ilvl w:val="0"/>
          <w:numId w:val="27"/>
        </w:numPr>
        <w:spacing w:after="120"/>
        <w:ind w:left="2552" w:hanging="425"/>
        <w:contextualSpacing w:val="0"/>
        <w:jc w:val="both"/>
        <w:rPr>
          <w:rFonts w:ascii="Verdana" w:hAnsi="Verdana"/>
          <w:sz w:val="20"/>
          <w:szCs w:val="20"/>
        </w:rPr>
      </w:pPr>
      <w:r w:rsidRPr="00F40946">
        <w:rPr>
          <w:rFonts w:ascii="Verdana" w:hAnsi="Verdana"/>
          <w:sz w:val="20"/>
          <w:szCs w:val="20"/>
        </w:rPr>
        <w:t xml:space="preserve">Either you or </w:t>
      </w:r>
      <w:r w:rsidR="00AB401A">
        <w:rPr>
          <w:rFonts w:ascii="Verdana" w:hAnsi="Verdana"/>
          <w:sz w:val="20"/>
          <w:szCs w:val="20"/>
        </w:rPr>
        <w:t>we</w:t>
      </w:r>
      <w:r w:rsidRPr="00F40946">
        <w:rPr>
          <w:rFonts w:ascii="Verdana" w:hAnsi="Verdana"/>
          <w:sz w:val="20"/>
          <w:szCs w:val="20"/>
        </w:rPr>
        <w:t xml:space="preserve"> being placed in receivership or similar circumstances.</w:t>
      </w:r>
    </w:p>
    <w:p w14:paraId="3497B8AF" w14:textId="77777777" w:rsidR="00635B1E" w:rsidRPr="00F40946" w:rsidRDefault="00635B1E" w:rsidP="001D30D7">
      <w:pPr>
        <w:pStyle w:val="ListParagraph"/>
        <w:numPr>
          <w:ilvl w:val="0"/>
          <w:numId w:val="27"/>
        </w:numPr>
        <w:spacing w:after="120"/>
        <w:ind w:left="2552" w:hanging="425"/>
        <w:contextualSpacing w:val="0"/>
        <w:jc w:val="both"/>
        <w:rPr>
          <w:rFonts w:ascii="Verdana" w:hAnsi="Verdana"/>
          <w:sz w:val="20"/>
          <w:szCs w:val="20"/>
        </w:rPr>
      </w:pPr>
      <w:r w:rsidRPr="00F40946">
        <w:rPr>
          <w:rFonts w:ascii="Verdana" w:hAnsi="Verdana"/>
          <w:sz w:val="20"/>
          <w:szCs w:val="20"/>
        </w:rPr>
        <w:t xml:space="preserve">Either you or </w:t>
      </w:r>
      <w:r w:rsidR="00731E24">
        <w:rPr>
          <w:rFonts w:ascii="Verdana" w:hAnsi="Verdana"/>
          <w:sz w:val="20"/>
          <w:szCs w:val="20"/>
        </w:rPr>
        <w:t>we</w:t>
      </w:r>
      <w:r w:rsidRPr="00F40946">
        <w:rPr>
          <w:rFonts w:ascii="Verdana" w:hAnsi="Verdana"/>
          <w:sz w:val="20"/>
          <w:szCs w:val="20"/>
        </w:rPr>
        <w:t xml:space="preserve"> are put into liquidation.</w:t>
      </w:r>
    </w:p>
    <w:p w14:paraId="3497B8B0" w14:textId="77777777" w:rsidR="00635B1E" w:rsidRPr="00F40946" w:rsidRDefault="00635B1E" w:rsidP="001D30D7">
      <w:pPr>
        <w:pStyle w:val="ListParagraph"/>
        <w:numPr>
          <w:ilvl w:val="0"/>
          <w:numId w:val="31"/>
        </w:numPr>
        <w:spacing w:after="120"/>
        <w:ind w:left="2127" w:hanging="426"/>
        <w:contextualSpacing w:val="0"/>
        <w:jc w:val="both"/>
        <w:rPr>
          <w:rFonts w:ascii="Verdana" w:hAnsi="Verdana"/>
          <w:sz w:val="20"/>
          <w:szCs w:val="20"/>
        </w:rPr>
      </w:pPr>
      <w:r w:rsidRPr="00F40946">
        <w:rPr>
          <w:rFonts w:ascii="Verdana" w:hAnsi="Verdana"/>
          <w:sz w:val="20"/>
          <w:szCs w:val="20"/>
        </w:rPr>
        <w:t xml:space="preserve">A force majeure event shall not include an event that either you or </w:t>
      </w:r>
      <w:r w:rsidR="00731E24">
        <w:rPr>
          <w:rFonts w:ascii="Verdana" w:hAnsi="Verdana"/>
          <w:sz w:val="20"/>
          <w:szCs w:val="20"/>
        </w:rPr>
        <w:t>we</w:t>
      </w:r>
      <w:r w:rsidRPr="00F40946">
        <w:rPr>
          <w:rFonts w:ascii="Verdana" w:hAnsi="Verdana"/>
          <w:sz w:val="20"/>
          <w:szCs w:val="20"/>
        </w:rPr>
        <w:t xml:space="preserve"> could have prevented by acting with</w:t>
      </w:r>
      <w:r w:rsidR="00731E24">
        <w:rPr>
          <w:rFonts w:ascii="Verdana" w:hAnsi="Verdana"/>
          <w:sz w:val="20"/>
          <w:szCs w:val="20"/>
        </w:rPr>
        <w:t xml:space="preserve"> reasonable care and foresight.</w:t>
      </w:r>
    </w:p>
    <w:p w14:paraId="3497B8B1" w14:textId="77777777" w:rsidR="00635B1E" w:rsidRPr="00ED3DA9" w:rsidRDefault="00635B1E" w:rsidP="001D30D7">
      <w:pPr>
        <w:pStyle w:val="Heading2"/>
        <w:numPr>
          <w:ilvl w:val="0"/>
          <w:numId w:val="20"/>
        </w:numPr>
        <w:ind w:left="709" w:hanging="709"/>
      </w:pPr>
      <w:bookmarkStart w:id="38" w:name="_Toc420505514"/>
      <w:r w:rsidRPr="00ED3DA9">
        <w:t>Insurance</w:t>
      </w:r>
      <w:bookmarkEnd w:id="38"/>
    </w:p>
    <w:p w14:paraId="3497B8B2" w14:textId="77777777" w:rsidR="00635B1E" w:rsidRPr="00F40946" w:rsidRDefault="00635B1E">
      <w:pPr>
        <w:jc w:val="both"/>
        <w:rPr>
          <w:rFonts w:ascii="Verdana" w:hAnsi="Verdana"/>
          <w:b/>
          <w:sz w:val="20"/>
          <w:szCs w:val="20"/>
        </w:rPr>
      </w:pPr>
    </w:p>
    <w:p w14:paraId="3497B8B3" w14:textId="77777777" w:rsidR="00635B1E" w:rsidRPr="00F40946" w:rsidRDefault="00635B1E" w:rsidP="001D30D7">
      <w:pPr>
        <w:pStyle w:val="ListParagraph"/>
        <w:numPr>
          <w:ilvl w:val="0"/>
          <w:numId w:val="28"/>
        </w:numPr>
        <w:spacing w:after="120"/>
        <w:contextualSpacing w:val="0"/>
        <w:jc w:val="both"/>
        <w:rPr>
          <w:rFonts w:ascii="Verdana" w:hAnsi="Verdana"/>
          <w:sz w:val="20"/>
          <w:szCs w:val="20"/>
        </w:rPr>
      </w:pPr>
      <w:r w:rsidRPr="00F40946">
        <w:rPr>
          <w:rFonts w:ascii="Verdana" w:hAnsi="Verdana"/>
          <w:sz w:val="20"/>
          <w:szCs w:val="20"/>
        </w:rPr>
        <w:lastRenderedPageBreak/>
        <w:t xml:space="preserve">You must take out and maintain general liability insurance with no exclusions for the entire duration of this Agreement for any liabilities that could arise under this Agreement. </w:t>
      </w:r>
      <w:r w:rsidR="00731E24">
        <w:rPr>
          <w:rFonts w:ascii="Verdana" w:hAnsi="Verdana"/>
          <w:sz w:val="20"/>
          <w:szCs w:val="20"/>
        </w:rPr>
        <w:t xml:space="preserve"> </w:t>
      </w:r>
      <w:r w:rsidRPr="00F40946">
        <w:rPr>
          <w:rFonts w:ascii="Verdana" w:hAnsi="Verdana"/>
          <w:sz w:val="20"/>
          <w:szCs w:val="20"/>
        </w:rPr>
        <w:t>Similarly we will ensure that our general liability insurance includes cover for all liabilities that could arise under this Agreement.</w:t>
      </w:r>
    </w:p>
    <w:p w14:paraId="3497B8B4" w14:textId="77777777" w:rsidR="00635B1E" w:rsidRPr="00F40946" w:rsidRDefault="00635B1E" w:rsidP="001D30D7">
      <w:pPr>
        <w:pStyle w:val="ListParagraph"/>
        <w:numPr>
          <w:ilvl w:val="0"/>
          <w:numId w:val="28"/>
        </w:numPr>
        <w:spacing w:after="120"/>
        <w:contextualSpacing w:val="0"/>
        <w:jc w:val="both"/>
        <w:rPr>
          <w:rFonts w:ascii="Verdana" w:hAnsi="Verdana"/>
          <w:sz w:val="20"/>
          <w:szCs w:val="20"/>
        </w:rPr>
      </w:pPr>
      <w:r w:rsidRPr="00F40946">
        <w:rPr>
          <w:rFonts w:ascii="Verdana" w:hAnsi="Verdana"/>
          <w:sz w:val="20"/>
          <w:szCs w:val="20"/>
        </w:rPr>
        <w:t>Your insurance cover must be for no less than $2,000,000 for any single event.</w:t>
      </w:r>
    </w:p>
    <w:p w14:paraId="3497B8B5" w14:textId="77777777" w:rsidR="00635B1E" w:rsidRPr="00F40946" w:rsidRDefault="00635B1E" w:rsidP="001D30D7">
      <w:pPr>
        <w:pStyle w:val="ListParagraph"/>
        <w:numPr>
          <w:ilvl w:val="0"/>
          <w:numId w:val="28"/>
        </w:numPr>
        <w:spacing w:after="120"/>
        <w:contextualSpacing w:val="0"/>
        <w:jc w:val="both"/>
        <w:rPr>
          <w:rFonts w:ascii="Verdana" w:hAnsi="Verdana"/>
          <w:sz w:val="20"/>
          <w:szCs w:val="20"/>
        </w:rPr>
      </w:pPr>
      <w:r w:rsidRPr="00F40946">
        <w:rPr>
          <w:rFonts w:ascii="Verdana" w:hAnsi="Verdana"/>
          <w:sz w:val="20"/>
          <w:szCs w:val="20"/>
        </w:rPr>
        <w:t xml:space="preserve">We will require you to provide written proof of your insurance cover prior to executing this Agreement. </w:t>
      </w:r>
      <w:r w:rsidR="00731E24">
        <w:rPr>
          <w:rFonts w:ascii="Verdana" w:hAnsi="Verdana"/>
          <w:sz w:val="20"/>
          <w:szCs w:val="20"/>
        </w:rPr>
        <w:t xml:space="preserve"> </w:t>
      </w:r>
      <w:r w:rsidRPr="00F40946">
        <w:rPr>
          <w:rFonts w:ascii="Verdana" w:hAnsi="Verdana"/>
          <w:sz w:val="20"/>
          <w:szCs w:val="20"/>
        </w:rPr>
        <w:t>Similarly we will provide you with proof of our insurance cover.</w:t>
      </w:r>
    </w:p>
    <w:p w14:paraId="3497B8B6" w14:textId="77777777" w:rsidR="00635B1E" w:rsidRPr="00F40946" w:rsidRDefault="00635B1E" w:rsidP="001D30D7">
      <w:pPr>
        <w:pStyle w:val="ListParagraph"/>
        <w:numPr>
          <w:ilvl w:val="0"/>
          <w:numId w:val="28"/>
        </w:numPr>
        <w:spacing w:after="120"/>
        <w:contextualSpacing w:val="0"/>
        <w:jc w:val="both"/>
        <w:rPr>
          <w:rFonts w:ascii="Verdana" w:hAnsi="Verdana"/>
          <w:sz w:val="20"/>
          <w:szCs w:val="20"/>
        </w:rPr>
      </w:pPr>
      <w:r w:rsidRPr="00F40946">
        <w:rPr>
          <w:rFonts w:ascii="Verdana" w:hAnsi="Verdana"/>
          <w:sz w:val="20"/>
          <w:szCs w:val="20"/>
        </w:rPr>
        <w:t>If you are of sufficient size and credit-worthiness we may waive the insurance requirements set out in (1), (2) and (3) above and allow you to self-insure.</w:t>
      </w:r>
    </w:p>
    <w:p w14:paraId="3497B8B7" w14:textId="77777777" w:rsidR="00635B1E" w:rsidRPr="00ED3DA9" w:rsidRDefault="00635B1E" w:rsidP="001D30D7">
      <w:pPr>
        <w:pStyle w:val="Heading2"/>
        <w:numPr>
          <w:ilvl w:val="0"/>
          <w:numId w:val="20"/>
        </w:numPr>
        <w:ind w:left="709" w:hanging="709"/>
      </w:pPr>
      <w:bookmarkStart w:id="39" w:name="_Toc420505515"/>
      <w:r w:rsidRPr="00ED3DA9">
        <w:t>Distributors connection and operation standards and conditions</w:t>
      </w:r>
      <w:bookmarkEnd w:id="39"/>
    </w:p>
    <w:p w14:paraId="3497B8B8" w14:textId="77777777" w:rsidR="00635B1E" w:rsidRPr="00F40946" w:rsidRDefault="00635B1E">
      <w:pPr>
        <w:ind w:left="720" w:hanging="720"/>
        <w:jc w:val="both"/>
        <w:rPr>
          <w:rFonts w:ascii="Verdana" w:hAnsi="Verdana"/>
          <w:b/>
          <w:sz w:val="20"/>
          <w:szCs w:val="20"/>
        </w:rPr>
      </w:pPr>
    </w:p>
    <w:p w14:paraId="3497B8B9" w14:textId="77777777" w:rsidR="00635B1E" w:rsidRPr="00F40946" w:rsidRDefault="00635B1E" w:rsidP="001D30D7">
      <w:pPr>
        <w:pStyle w:val="ListParagraph"/>
        <w:numPr>
          <w:ilvl w:val="0"/>
          <w:numId w:val="29"/>
        </w:numPr>
        <w:spacing w:after="120"/>
        <w:contextualSpacing w:val="0"/>
        <w:jc w:val="both"/>
        <w:rPr>
          <w:rFonts w:ascii="Verdana" w:hAnsi="Verdana"/>
          <w:sz w:val="20"/>
          <w:szCs w:val="20"/>
        </w:rPr>
      </w:pPr>
      <w:r w:rsidRPr="00F40946">
        <w:rPr>
          <w:rFonts w:ascii="Verdana" w:hAnsi="Verdana"/>
          <w:sz w:val="20"/>
          <w:szCs w:val="20"/>
        </w:rPr>
        <w:t>At all times you must comply with</w:t>
      </w:r>
      <w:r w:rsidR="00AB401A">
        <w:rPr>
          <w:rFonts w:ascii="Verdana" w:hAnsi="Verdana"/>
          <w:sz w:val="20"/>
          <w:szCs w:val="20"/>
        </w:rPr>
        <w:t>:</w:t>
      </w:r>
    </w:p>
    <w:p w14:paraId="3497B8BA" w14:textId="77777777" w:rsidR="00635B1E" w:rsidRPr="00F40946" w:rsidRDefault="00635B1E" w:rsidP="001D30D7">
      <w:pPr>
        <w:pStyle w:val="ListParagraph"/>
        <w:numPr>
          <w:ilvl w:val="0"/>
          <w:numId w:val="30"/>
        </w:numPr>
        <w:spacing w:after="120"/>
        <w:ind w:left="2127" w:hanging="426"/>
        <w:contextualSpacing w:val="0"/>
        <w:jc w:val="both"/>
        <w:rPr>
          <w:rFonts w:ascii="Verdana" w:hAnsi="Verdana"/>
          <w:sz w:val="20"/>
          <w:szCs w:val="20"/>
        </w:rPr>
      </w:pPr>
      <w:r w:rsidRPr="00F40946">
        <w:rPr>
          <w:rFonts w:ascii="Verdana" w:hAnsi="Verdana"/>
          <w:sz w:val="20"/>
          <w:szCs w:val="20"/>
        </w:rPr>
        <w:t>Our reasonable connection and op</w:t>
      </w:r>
      <w:r w:rsidR="00FE3D2D">
        <w:rPr>
          <w:rFonts w:ascii="Verdana" w:hAnsi="Verdana"/>
          <w:sz w:val="20"/>
          <w:szCs w:val="20"/>
        </w:rPr>
        <w:t>erating standards and policies;</w:t>
      </w:r>
    </w:p>
    <w:p w14:paraId="3497B8BB" w14:textId="77777777" w:rsidR="00635B1E" w:rsidRPr="00F40946" w:rsidRDefault="00635B1E" w:rsidP="001D30D7">
      <w:pPr>
        <w:pStyle w:val="ListParagraph"/>
        <w:numPr>
          <w:ilvl w:val="0"/>
          <w:numId w:val="30"/>
        </w:numPr>
        <w:spacing w:after="120"/>
        <w:ind w:left="2127" w:hanging="426"/>
        <w:contextualSpacing w:val="0"/>
        <w:jc w:val="both"/>
        <w:rPr>
          <w:rFonts w:ascii="Verdana" w:hAnsi="Verdana"/>
          <w:sz w:val="20"/>
          <w:szCs w:val="20"/>
        </w:rPr>
      </w:pPr>
      <w:r w:rsidRPr="00F40946">
        <w:rPr>
          <w:rFonts w:ascii="Verdana" w:hAnsi="Verdana"/>
          <w:sz w:val="20"/>
          <w:szCs w:val="20"/>
        </w:rPr>
        <w:t>All the conditions tha</w:t>
      </w:r>
      <w:r w:rsidR="00FE3D2D">
        <w:rPr>
          <w:rFonts w:ascii="Verdana" w:hAnsi="Verdana"/>
          <w:sz w:val="20"/>
          <w:szCs w:val="20"/>
        </w:rPr>
        <w:t>t your connection is subject to;</w:t>
      </w:r>
    </w:p>
    <w:p w14:paraId="3497B8BC" w14:textId="77777777" w:rsidR="00635B1E" w:rsidRPr="00F40946" w:rsidRDefault="00635B1E" w:rsidP="001D30D7">
      <w:pPr>
        <w:pStyle w:val="ListParagraph"/>
        <w:numPr>
          <w:ilvl w:val="0"/>
          <w:numId w:val="30"/>
        </w:numPr>
        <w:spacing w:after="120"/>
        <w:ind w:left="2127" w:hanging="426"/>
        <w:contextualSpacing w:val="0"/>
        <w:jc w:val="both"/>
        <w:rPr>
          <w:rFonts w:ascii="Verdana" w:hAnsi="Verdana"/>
          <w:sz w:val="20"/>
          <w:szCs w:val="20"/>
        </w:rPr>
      </w:pPr>
      <w:r w:rsidRPr="00F40946">
        <w:rPr>
          <w:rFonts w:ascii="Verdana" w:hAnsi="Verdana"/>
          <w:sz w:val="20"/>
          <w:szCs w:val="20"/>
        </w:rPr>
        <w:t>Occasional instructions from our staff to increase or decrease real or reactive power generation, or voltage, or to disconnect from our Network when operating conditions require such actions.</w:t>
      </w:r>
    </w:p>
    <w:p w14:paraId="3497B8BD" w14:textId="77777777" w:rsidR="00635B1E" w:rsidRPr="00F40946" w:rsidRDefault="00635B1E" w:rsidP="001D30D7">
      <w:pPr>
        <w:pStyle w:val="ListParagraph"/>
        <w:numPr>
          <w:ilvl w:val="0"/>
          <w:numId w:val="29"/>
        </w:numPr>
        <w:spacing w:after="120"/>
        <w:contextualSpacing w:val="0"/>
        <w:jc w:val="both"/>
        <w:rPr>
          <w:rFonts w:ascii="Verdana" w:hAnsi="Verdana"/>
          <w:sz w:val="20"/>
          <w:szCs w:val="20"/>
        </w:rPr>
      </w:pPr>
      <w:r w:rsidRPr="00F40946">
        <w:rPr>
          <w:rFonts w:ascii="Verdana" w:hAnsi="Verdana"/>
          <w:sz w:val="20"/>
          <w:szCs w:val="20"/>
        </w:rPr>
        <w:t xml:space="preserve">We will advise you of any automatic under frequency load shedding (AUFLS) devices upstream of your generation. </w:t>
      </w:r>
      <w:r w:rsidR="00731E24">
        <w:rPr>
          <w:rFonts w:ascii="Verdana" w:hAnsi="Verdana"/>
          <w:sz w:val="20"/>
          <w:szCs w:val="20"/>
        </w:rPr>
        <w:t xml:space="preserve"> </w:t>
      </w:r>
      <w:r w:rsidRPr="00F40946">
        <w:rPr>
          <w:rFonts w:ascii="Verdana" w:hAnsi="Verdana"/>
          <w:sz w:val="20"/>
          <w:szCs w:val="20"/>
        </w:rPr>
        <w:t>You must operate your plant in accordance with any requirements dictated by the presence of AUFLS.</w:t>
      </w:r>
    </w:p>
    <w:p w14:paraId="3497B8BE" w14:textId="77777777" w:rsidR="00635B1E" w:rsidRPr="00F40946" w:rsidRDefault="00635B1E" w:rsidP="001D30D7">
      <w:pPr>
        <w:pStyle w:val="ListParagraph"/>
        <w:numPr>
          <w:ilvl w:val="0"/>
          <w:numId w:val="29"/>
        </w:numPr>
        <w:spacing w:after="120"/>
        <w:contextualSpacing w:val="0"/>
        <w:jc w:val="both"/>
        <w:rPr>
          <w:rFonts w:ascii="Verdana" w:hAnsi="Verdana"/>
          <w:sz w:val="20"/>
          <w:szCs w:val="20"/>
        </w:rPr>
      </w:pPr>
      <w:r w:rsidRPr="00F40946">
        <w:rPr>
          <w:rFonts w:ascii="Verdana" w:hAnsi="Verdana"/>
          <w:sz w:val="20"/>
          <w:szCs w:val="20"/>
        </w:rPr>
        <w:t>If your generation is large enough to cause our Network to inject energy into (rather than draw energy from) a Transpower grid exit substation, then we will need to enter into a special contract with Transpower.</w:t>
      </w:r>
      <w:r w:rsidR="00731E24">
        <w:rPr>
          <w:rFonts w:ascii="Verdana" w:hAnsi="Verdana"/>
          <w:sz w:val="20"/>
          <w:szCs w:val="20"/>
        </w:rPr>
        <w:t xml:space="preserve"> </w:t>
      </w:r>
      <w:r w:rsidRPr="00F40946">
        <w:rPr>
          <w:rFonts w:ascii="Verdana" w:hAnsi="Verdana"/>
          <w:sz w:val="20"/>
          <w:szCs w:val="20"/>
        </w:rPr>
        <w:t xml:space="preserve"> We will act as your agent in any aspect of this matter that affects you.</w:t>
      </w:r>
    </w:p>
    <w:p w14:paraId="3497B8BF" w14:textId="77777777" w:rsidR="00635B1E" w:rsidRPr="00F40946" w:rsidRDefault="00635B1E" w:rsidP="001D30D7">
      <w:pPr>
        <w:pStyle w:val="ListParagraph"/>
        <w:numPr>
          <w:ilvl w:val="0"/>
          <w:numId w:val="29"/>
        </w:numPr>
        <w:spacing w:after="120"/>
        <w:contextualSpacing w:val="0"/>
        <w:jc w:val="both"/>
        <w:rPr>
          <w:rFonts w:ascii="Verdana" w:hAnsi="Verdana"/>
          <w:sz w:val="20"/>
          <w:szCs w:val="20"/>
        </w:rPr>
      </w:pPr>
      <w:r w:rsidRPr="00F40946">
        <w:rPr>
          <w:rFonts w:ascii="Verdana" w:hAnsi="Verdana"/>
          <w:sz w:val="20"/>
          <w:szCs w:val="20"/>
        </w:rPr>
        <w:t>If it emerges that our Network cannot accept the intended maximum injection of your generation in either steady-state or transient situations we may require you to do one or more of the following activities</w:t>
      </w:r>
      <w:r w:rsidR="00AB401A">
        <w:rPr>
          <w:rFonts w:ascii="Verdana" w:hAnsi="Verdana"/>
          <w:sz w:val="20"/>
          <w:szCs w:val="20"/>
        </w:rPr>
        <w:t>:</w:t>
      </w:r>
    </w:p>
    <w:p w14:paraId="3497B8C0" w14:textId="77777777" w:rsidR="00635B1E" w:rsidRPr="00F40946" w:rsidRDefault="00635B1E" w:rsidP="00AB401A">
      <w:pPr>
        <w:spacing w:after="120"/>
        <w:ind w:left="2160" w:hanging="720"/>
        <w:jc w:val="both"/>
        <w:rPr>
          <w:rFonts w:ascii="Verdana" w:hAnsi="Verdana"/>
          <w:sz w:val="20"/>
          <w:szCs w:val="20"/>
        </w:rPr>
      </w:pPr>
      <w:r w:rsidRPr="00F40946">
        <w:rPr>
          <w:rFonts w:ascii="Verdana" w:hAnsi="Verdana"/>
          <w:sz w:val="20"/>
          <w:szCs w:val="20"/>
        </w:rPr>
        <w:t>(i)</w:t>
      </w:r>
      <w:r w:rsidRPr="00F40946">
        <w:rPr>
          <w:rFonts w:ascii="Verdana" w:hAnsi="Verdana"/>
          <w:sz w:val="20"/>
          <w:szCs w:val="20"/>
        </w:rPr>
        <w:tab/>
        <w:t>Limit the maximum generation of your plant, including the possibility of physically constraining its maximum output.</w:t>
      </w:r>
    </w:p>
    <w:p w14:paraId="3497B8C1" w14:textId="77777777" w:rsidR="00635B1E" w:rsidRPr="00F40946" w:rsidRDefault="00635B1E" w:rsidP="00AB401A">
      <w:pPr>
        <w:spacing w:after="120"/>
        <w:ind w:left="2160" w:hanging="720"/>
        <w:jc w:val="both"/>
        <w:rPr>
          <w:rFonts w:ascii="Verdana" w:hAnsi="Verdana"/>
          <w:sz w:val="20"/>
          <w:szCs w:val="20"/>
        </w:rPr>
      </w:pPr>
      <w:r w:rsidRPr="00F40946">
        <w:rPr>
          <w:rFonts w:ascii="Verdana" w:hAnsi="Verdana"/>
          <w:sz w:val="20"/>
          <w:szCs w:val="20"/>
        </w:rPr>
        <w:t>(ii)</w:t>
      </w:r>
      <w:r w:rsidRPr="00F40946">
        <w:rPr>
          <w:rFonts w:ascii="Verdana" w:hAnsi="Verdana"/>
          <w:sz w:val="20"/>
          <w:szCs w:val="20"/>
        </w:rPr>
        <w:tab/>
        <w:t>Connect your generation to a different point on our Network.</w:t>
      </w:r>
    </w:p>
    <w:p w14:paraId="3497B8C2" w14:textId="77777777" w:rsidR="00635B1E" w:rsidRPr="00F40946" w:rsidRDefault="00635B1E" w:rsidP="00AB401A">
      <w:pPr>
        <w:spacing w:after="120"/>
        <w:ind w:left="2160" w:hanging="720"/>
        <w:jc w:val="both"/>
        <w:rPr>
          <w:rFonts w:ascii="Verdana" w:hAnsi="Verdana"/>
          <w:sz w:val="20"/>
          <w:szCs w:val="20"/>
        </w:rPr>
      </w:pPr>
      <w:r w:rsidRPr="00F40946">
        <w:rPr>
          <w:rFonts w:ascii="Verdana" w:hAnsi="Verdana"/>
          <w:sz w:val="20"/>
          <w:szCs w:val="20"/>
        </w:rPr>
        <w:t>(iii)</w:t>
      </w:r>
      <w:r w:rsidRPr="00F40946">
        <w:rPr>
          <w:rFonts w:ascii="Verdana" w:hAnsi="Verdana"/>
          <w:sz w:val="20"/>
          <w:szCs w:val="20"/>
        </w:rPr>
        <w:tab/>
        <w:t>Augment our network as much as may be necessary in accordance with our technical standards.</w:t>
      </w:r>
    </w:p>
    <w:p w14:paraId="3497B8C3" w14:textId="77777777" w:rsidR="00635B1E" w:rsidRPr="00F40946" w:rsidRDefault="00635B1E" w:rsidP="00AB401A">
      <w:pPr>
        <w:spacing w:after="120"/>
        <w:ind w:left="2160" w:hanging="720"/>
        <w:jc w:val="both"/>
        <w:rPr>
          <w:rFonts w:ascii="Verdana" w:hAnsi="Verdana"/>
          <w:sz w:val="20"/>
          <w:szCs w:val="20"/>
        </w:rPr>
      </w:pPr>
      <w:r w:rsidRPr="00F40946">
        <w:rPr>
          <w:rFonts w:ascii="Verdana" w:hAnsi="Verdana"/>
          <w:sz w:val="20"/>
          <w:szCs w:val="20"/>
        </w:rPr>
        <w:t>(iv)</w:t>
      </w:r>
      <w:r w:rsidRPr="00F40946">
        <w:rPr>
          <w:rFonts w:ascii="Verdana" w:hAnsi="Verdana"/>
          <w:sz w:val="20"/>
          <w:szCs w:val="20"/>
        </w:rPr>
        <w:tab/>
        <w:t>Abandon your attempt to connect generation.</w:t>
      </w:r>
    </w:p>
    <w:p w14:paraId="3497B8C4" w14:textId="77777777" w:rsidR="00635B1E" w:rsidRPr="00F40946" w:rsidRDefault="00635B1E" w:rsidP="00842E53">
      <w:pPr>
        <w:spacing w:after="120"/>
        <w:ind w:left="1456" w:hanging="16"/>
        <w:jc w:val="both"/>
        <w:rPr>
          <w:rFonts w:ascii="Verdana" w:hAnsi="Verdana"/>
          <w:sz w:val="20"/>
          <w:szCs w:val="20"/>
        </w:rPr>
      </w:pPr>
      <w:r w:rsidRPr="00F40946">
        <w:rPr>
          <w:rFonts w:ascii="Verdana" w:hAnsi="Verdana"/>
          <w:sz w:val="20"/>
          <w:szCs w:val="20"/>
        </w:rPr>
        <w:t>You will bear all the costs associated with the above activities unless it is proven by an independent engineer that our design calculations are incorrect.</w:t>
      </w:r>
    </w:p>
    <w:p w14:paraId="3497B8C5" w14:textId="77777777" w:rsidR="00635B1E" w:rsidRPr="00ED3DA9" w:rsidRDefault="00635B1E" w:rsidP="001D30D7">
      <w:pPr>
        <w:pStyle w:val="Heading2"/>
        <w:numPr>
          <w:ilvl w:val="0"/>
          <w:numId w:val="20"/>
        </w:numPr>
        <w:ind w:left="709" w:hanging="709"/>
      </w:pPr>
      <w:bookmarkStart w:id="40" w:name="_Toc420505516"/>
      <w:r w:rsidRPr="00ED3DA9">
        <w:t>Inspection and testing</w:t>
      </w:r>
      <w:bookmarkEnd w:id="40"/>
    </w:p>
    <w:p w14:paraId="3497B8C6" w14:textId="77777777" w:rsidR="00635B1E" w:rsidRPr="00F40946" w:rsidRDefault="00635B1E">
      <w:pPr>
        <w:jc w:val="both"/>
        <w:rPr>
          <w:rFonts w:ascii="Verdana" w:hAnsi="Verdana"/>
          <w:sz w:val="20"/>
          <w:szCs w:val="20"/>
        </w:rPr>
      </w:pPr>
    </w:p>
    <w:p w14:paraId="3497B8C7" w14:textId="77777777" w:rsidR="00635B1E" w:rsidRPr="00F40946" w:rsidRDefault="00635B1E" w:rsidP="00842E53">
      <w:pPr>
        <w:spacing w:after="120"/>
        <w:ind w:left="1440" w:hanging="720"/>
        <w:jc w:val="both"/>
        <w:rPr>
          <w:rFonts w:ascii="Verdana" w:hAnsi="Verdana"/>
          <w:sz w:val="20"/>
          <w:szCs w:val="20"/>
        </w:rPr>
      </w:pPr>
      <w:r w:rsidRPr="00F40946">
        <w:rPr>
          <w:rFonts w:ascii="Verdana" w:hAnsi="Verdana"/>
          <w:sz w:val="20"/>
          <w:szCs w:val="20"/>
        </w:rPr>
        <w:t>You must</w:t>
      </w:r>
      <w:r w:rsidR="00842E53">
        <w:rPr>
          <w:rFonts w:ascii="Verdana" w:hAnsi="Verdana"/>
          <w:sz w:val="20"/>
          <w:szCs w:val="20"/>
        </w:rPr>
        <w:t>:</w:t>
      </w:r>
    </w:p>
    <w:p w14:paraId="3497B8C8" w14:textId="77777777" w:rsidR="00635B1E" w:rsidRPr="00F40946" w:rsidRDefault="00635B1E" w:rsidP="001D30D7">
      <w:pPr>
        <w:pStyle w:val="ListParagraph"/>
        <w:numPr>
          <w:ilvl w:val="0"/>
          <w:numId w:val="32"/>
        </w:numPr>
        <w:spacing w:after="120"/>
        <w:contextualSpacing w:val="0"/>
        <w:jc w:val="both"/>
        <w:rPr>
          <w:rFonts w:ascii="Verdana" w:hAnsi="Verdana"/>
          <w:sz w:val="20"/>
          <w:szCs w:val="20"/>
        </w:rPr>
      </w:pPr>
      <w:r w:rsidRPr="00F40946">
        <w:rPr>
          <w:rFonts w:ascii="Verdana" w:hAnsi="Verdana"/>
          <w:sz w:val="20"/>
          <w:szCs w:val="20"/>
        </w:rPr>
        <w:lastRenderedPageBreak/>
        <w:t>Inspect and test your generation in situ (</w:t>
      </w:r>
      <w:proofErr w:type="spellStart"/>
      <w:r w:rsidRPr="00F40946">
        <w:rPr>
          <w:rFonts w:ascii="Verdana" w:hAnsi="Verdana"/>
          <w:sz w:val="20"/>
          <w:szCs w:val="20"/>
        </w:rPr>
        <w:t>ie</w:t>
      </w:r>
      <w:proofErr w:type="spellEnd"/>
      <w:r w:rsidRPr="00F40946">
        <w:rPr>
          <w:rFonts w:ascii="Verdana" w:hAnsi="Verdana"/>
          <w:sz w:val="20"/>
          <w:szCs w:val="20"/>
        </w:rPr>
        <w:t>. not in another location such as your workshop or the makers factory) before you connect it, or any associated Connection Assets owned by you, to our Network.</w:t>
      </w:r>
    </w:p>
    <w:p w14:paraId="3497B8C9" w14:textId="77777777" w:rsidR="00635B1E" w:rsidRPr="00F40946" w:rsidRDefault="00635B1E" w:rsidP="001D30D7">
      <w:pPr>
        <w:pStyle w:val="ListParagraph"/>
        <w:numPr>
          <w:ilvl w:val="0"/>
          <w:numId w:val="32"/>
        </w:numPr>
        <w:spacing w:after="120"/>
        <w:contextualSpacing w:val="0"/>
        <w:jc w:val="both"/>
        <w:rPr>
          <w:rFonts w:ascii="Verdana" w:hAnsi="Verdana"/>
          <w:sz w:val="20"/>
          <w:szCs w:val="20"/>
        </w:rPr>
      </w:pPr>
      <w:r w:rsidRPr="00F40946">
        <w:rPr>
          <w:rFonts w:ascii="Verdana" w:hAnsi="Verdana"/>
          <w:sz w:val="20"/>
          <w:szCs w:val="20"/>
        </w:rPr>
        <w:t xml:space="preserve">Give us 3 </w:t>
      </w:r>
      <w:r w:rsidR="006728DF">
        <w:rPr>
          <w:rFonts w:ascii="Verdana" w:hAnsi="Verdana"/>
          <w:sz w:val="20"/>
          <w:szCs w:val="20"/>
        </w:rPr>
        <w:t>business</w:t>
      </w:r>
      <w:r w:rsidRPr="00F40946">
        <w:rPr>
          <w:rFonts w:ascii="Verdana" w:hAnsi="Verdana"/>
          <w:sz w:val="20"/>
          <w:szCs w:val="20"/>
        </w:rPr>
        <w:t xml:space="preserve"> days notice of your intention to test and inspect so that we can witness the inspection and testing.</w:t>
      </w:r>
    </w:p>
    <w:p w14:paraId="3497B8CA" w14:textId="77777777" w:rsidR="00635B1E" w:rsidRPr="00F40946" w:rsidRDefault="00635B1E" w:rsidP="001D30D7">
      <w:pPr>
        <w:pStyle w:val="ListParagraph"/>
        <w:numPr>
          <w:ilvl w:val="0"/>
          <w:numId w:val="32"/>
        </w:numPr>
        <w:spacing w:after="120"/>
        <w:contextualSpacing w:val="0"/>
        <w:jc w:val="both"/>
        <w:rPr>
          <w:rFonts w:ascii="Verdana" w:hAnsi="Verdana"/>
          <w:sz w:val="20"/>
          <w:szCs w:val="20"/>
        </w:rPr>
      </w:pPr>
      <w:r w:rsidRPr="00F40946">
        <w:rPr>
          <w:rFonts w:ascii="Verdana" w:hAnsi="Verdana"/>
          <w:sz w:val="20"/>
          <w:szCs w:val="20"/>
        </w:rPr>
        <w:t>Provide reasonable and safe access for us to witness the inspection and testing.</w:t>
      </w:r>
    </w:p>
    <w:p w14:paraId="3497B8CB" w14:textId="77777777" w:rsidR="00635B1E" w:rsidRPr="00F40946" w:rsidRDefault="00635B1E" w:rsidP="001D30D7">
      <w:pPr>
        <w:pStyle w:val="ListParagraph"/>
        <w:numPr>
          <w:ilvl w:val="0"/>
          <w:numId w:val="32"/>
        </w:numPr>
        <w:spacing w:after="120"/>
        <w:contextualSpacing w:val="0"/>
        <w:jc w:val="both"/>
        <w:rPr>
          <w:rFonts w:ascii="Verdana" w:hAnsi="Verdana"/>
          <w:sz w:val="20"/>
          <w:szCs w:val="20"/>
        </w:rPr>
      </w:pPr>
      <w:r w:rsidRPr="00F40946">
        <w:rPr>
          <w:rFonts w:ascii="Verdana" w:hAnsi="Verdana"/>
          <w:sz w:val="20"/>
          <w:szCs w:val="20"/>
        </w:rPr>
        <w:t xml:space="preserve">Provide us with a written test report within 5 </w:t>
      </w:r>
      <w:r w:rsidR="006728DF">
        <w:rPr>
          <w:rFonts w:ascii="Verdana" w:hAnsi="Verdana"/>
          <w:sz w:val="20"/>
          <w:szCs w:val="20"/>
        </w:rPr>
        <w:t>business</w:t>
      </w:r>
      <w:r w:rsidRPr="00F40946">
        <w:rPr>
          <w:rFonts w:ascii="Verdana" w:hAnsi="Verdana"/>
          <w:sz w:val="20"/>
          <w:szCs w:val="20"/>
        </w:rPr>
        <w:t xml:space="preserve"> days of the inspection and testing.</w:t>
      </w:r>
    </w:p>
    <w:p w14:paraId="3497B8CC" w14:textId="77777777" w:rsidR="00635B1E" w:rsidRPr="00F40946" w:rsidRDefault="00635B1E" w:rsidP="001D30D7">
      <w:pPr>
        <w:pStyle w:val="ListParagraph"/>
        <w:numPr>
          <w:ilvl w:val="0"/>
          <w:numId w:val="32"/>
        </w:numPr>
        <w:spacing w:after="120"/>
        <w:contextualSpacing w:val="0"/>
        <w:jc w:val="both"/>
        <w:rPr>
          <w:rFonts w:ascii="Verdana" w:hAnsi="Verdana"/>
          <w:sz w:val="20"/>
          <w:szCs w:val="20"/>
        </w:rPr>
      </w:pPr>
      <w:r w:rsidRPr="00F40946">
        <w:rPr>
          <w:rFonts w:ascii="Verdana" w:hAnsi="Verdana"/>
          <w:sz w:val="20"/>
          <w:szCs w:val="20"/>
        </w:rPr>
        <w:t>Reimburse us for the costs of witnessing up to a maximum of $1,200 per time. For the avoidance of doubt the following will apply</w:t>
      </w:r>
      <w:r w:rsidR="00842E53">
        <w:rPr>
          <w:rFonts w:ascii="Verdana" w:hAnsi="Verdana"/>
          <w:sz w:val="20"/>
          <w:szCs w:val="20"/>
        </w:rPr>
        <w:t>:</w:t>
      </w:r>
    </w:p>
    <w:p w14:paraId="3497B8CD" w14:textId="77777777" w:rsidR="00635B1E" w:rsidRPr="00F40946" w:rsidRDefault="00635B1E" w:rsidP="001D30D7">
      <w:pPr>
        <w:pStyle w:val="ListParagraph"/>
        <w:numPr>
          <w:ilvl w:val="0"/>
          <w:numId w:val="34"/>
        </w:numPr>
        <w:spacing w:after="120"/>
        <w:ind w:left="2127" w:hanging="426"/>
        <w:contextualSpacing w:val="0"/>
        <w:jc w:val="both"/>
        <w:rPr>
          <w:rFonts w:ascii="Verdana" w:hAnsi="Verdana"/>
          <w:sz w:val="20"/>
          <w:szCs w:val="20"/>
        </w:rPr>
      </w:pPr>
      <w:r w:rsidRPr="00F40946">
        <w:rPr>
          <w:rFonts w:ascii="Verdana" w:hAnsi="Verdana"/>
          <w:sz w:val="20"/>
          <w:szCs w:val="20"/>
        </w:rPr>
        <w:t>Any additional witnessing will incur a charge up to a maximum of $1,200 per time.</w:t>
      </w:r>
    </w:p>
    <w:p w14:paraId="3497B8CE" w14:textId="77777777" w:rsidR="00635B1E" w:rsidRPr="00F40946" w:rsidRDefault="00635B1E" w:rsidP="001D30D7">
      <w:pPr>
        <w:pStyle w:val="ListParagraph"/>
        <w:numPr>
          <w:ilvl w:val="0"/>
          <w:numId w:val="34"/>
        </w:numPr>
        <w:spacing w:after="120"/>
        <w:ind w:left="2127" w:hanging="426"/>
        <w:contextualSpacing w:val="0"/>
        <w:jc w:val="both"/>
        <w:rPr>
          <w:rFonts w:ascii="Verdana" w:hAnsi="Verdana"/>
          <w:sz w:val="20"/>
          <w:szCs w:val="20"/>
        </w:rPr>
      </w:pPr>
      <w:r w:rsidRPr="00F40946">
        <w:rPr>
          <w:rFonts w:ascii="Verdana" w:hAnsi="Verdana"/>
          <w:sz w:val="20"/>
          <w:szCs w:val="20"/>
        </w:rPr>
        <w:t>Any unreasonable delay in witnessing will entitle us to leave your site and treat any return visit as a separate time.</w:t>
      </w:r>
    </w:p>
    <w:p w14:paraId="3497B8CF" w14:textId="77777777" w:rsidR="00635B1E" w:rsidRPr="004C5CBC" w:rsidRDefault="00635B1E" w:rsidP="001D30D7">
      <w:pPr>
        <w:pStyle w:val="Heading2"/>
        <w:numPr>
          <w:ilvl w:val="0"/>
          <w:numId w:val="20"/>
        </w:numPr>
        <w:ind w:left="709" w:hanging="709"/>
      </w:pPr>
      <w:bookmarkStart w:id="41" w:name="_Toc420505517"/>
      <w:r w:rsidRPr="00ED3DA9">
        <w:t>Connection authorisation</w:t>
      </w:r>
      <w:bookmarkEnd w:id="41"/>
    </w:p>
    <w:p w14:paraId="3497B8D0" w14:textId="77777777" w:rsidR="00635B1E" w:rsidRPr="00F40946" w:rsidRDefault="00635B1E">
      <w:pPr>
        <w:jc w:val="both"/>
        <w:rPr>
          <w:rFonts w:ascii="Verdana" w:hAnsi="Verdana"/>
          <w:sz w:val="20"/>
          <w:szCs w:val="20"/>
        </w:rPr>
      </w:pPr>
    </w:p>
    <w:p w14:paraId="3497B8D1" w14:textId="77777777" w:rsidR="00635B1E" w:rsidRPr="00F40946" w:rsidRDefault="00635B1E" w:rsidP="001D30D7">
      <w:pPr>
        <w:pStyle w:val="ListParagraph"/>
        <w:numPr>
          <w:ilvl w:val="0"/>
          <w:numId w:val="33"/>
        </w:numPr>
        <w:spacing w:after="120"/>
        <w:contextualSpacing w:val="0"/>
        <w:jc w:val="both"/>
        <w:rPr>
          <w:rFonts w:ascii="Verdana" w:hAnsi="Verdana"/>
          <w:sz w:val="20"/>
          <w:szCs w:val="20"/>
        </w:rPr>
      </w:pPr>
      <w:r w:rsidRPr="00F40946">
        <w:rPr>
          <w:rFonts w:ascii="Verdana" w:hAnsi="Verdana"/>
          <w:sz w:val="20"/>
          <w:szCs w:val="20"/>
        </w:rPr>
        <w:t>You must not connect your generation, meters or Connection Assets without our written consent.</w:t>
      </w:r>
    </w:p>
    <w:p w14:paraId="3497B8D2" w14:textId="77777777" w:rsidR="00635B1E" w:rsidRPr="00F40946" w:rsidRDefault="00635B1E" w:rsidP="001D30D7">
      <w:pPr>
        <w:pStyle w:val="ListParagraph"/>
        <w:numPr>
          <w:ilvl w:val="0"/>
          <w:numId w:val="33"/>
        </w:numPr>
        <w:spacing w:after="120"/>
        <w:contextualSpacing w:val="0"/>
        <w:jc w:val="both"/>
        <w:rPr>
          <w:rFonts w:ascii="Verdana" w:hAnsi="Verdana"/>
          <w:sz w:val="20"/>
          <w:szCs w:val="20"/>
        </w:rPr>
      </w:pPr>
      <w:r w:rsidRPr="00F40946">
        <w:rPr>
          <w:rFonts w:ascii="Verdana" w:hAnsi="Verdana"/>
          <w:sz w:val="20"/>
          <w:szCs w:val="20"/>
        </w:rPr>
        <w:t>We will provide that written consent once we are satisfied that you have met all relevant standards.</w:t>
      </w:r>
    </w:p>
    <w:p w14:paraId="3497B8D3" w14:textId="77777777" w:rsidR="00635B1E" w:rsidRPr="00F40946" w:rsidRDefault="00635B1E" w:rsidP="001D30D7">
      <w:pPr>
        <w:pStyle w:val="ListParagraph"/>
        <w:numPr>
          <w:ilvl w:val="0"/>
          <w:numId w:val="33"/>
        </w:numPr>
        <w:spacing w:after="120"/>
        <w:contextualSpacing w:val="0"/>
        <w:jc w:val="both"/>
        <w:rPr>
          <w:rFonts w:ascii="Verdana" w:hAnsi="Verdana"/>
          <w:sz w:val="20"/>
          <w:szCs w:val="20"/>
        </w:rPr>
      </w:pPr>
      <w:r w:rsidRPr="00F40946">
        <w:rPr>
          <w:rFonts w:ascii="Verdana" w:hAnsi="Verdana"/>
          <w:sz w:val="20"/>
          <w:szCs w:val="20"/>
        </w:rPr>
        <w:t>We will provide you with reasonable assistance to make connection, and we will not unreasonably prevent or impede you from connecting.</w:t>
      </w:r>
    </w:p>
    <w:p w14:paraId="3497B8D4" w14:textId="77777777" w:rsidR="00635B1E" w:rsidRPr="00F40946" w:rsidRDefault="00635B1E" w:rsidP="001D30D7">
      <w:pPr>
        <w:pStyle w:val="ListParagraph"/>
        <w:numPr>
          <w:ilvl w:val="0"/>
          <w:numId w:val="33"/>
        </w:numPr>
        <w:spacing w:after="120"/>
        <w:contextualSpacing w:val="0"/>
        <w:jc w:val="both"/>
        <w:rPr>
          <w:rFonts w:ascii="Verdana" w:hAnsi="Verdana"/>
          <w:sz w:val="20"/>
          <w:szCs w:val="20"/>
        </w:rPr>
      </w:pPr>
      <w:r w:rsidRPr="00F40946">
        <w:rPr>
          <w:rFonts w:ascii="Verdana" w:hAnsi="Verdana"/>
          <w:sz w:val="20"/>
          <w:szCs w:val="20"/>
        </w:rPr>
        <w:t>Once we approve you generator, meters and Connection Assets for connection you must not modify them in any way that could materially alter their performance without our written approval. We will not withhold our approval unreasonably.</w:t>
      </w:r>
    </w:p>
    <w:p w14:paraId="3497B8D5" w14:textId="77777777" w:rsidR="00635B1E" w:rsidRPr="00F40946" w:rsidRDefault="00635B1E" w:rsidP="001D30D7">
      <w:pPr>
        <w:pStyle w:val="ListParagraph"/>
        <w:numPr>
          <w:ilvl w:val="0"/>
          <w:numId w:val="33"/>
        </w:numPr>
        <w:spacing w:after="120"/>
        <w:contextualSpacing w:val="0"/>
        <w:jc w:val="both"/>
        <w:rPr>
          <w:rFonts w:ascii="Verdana" w:hAnsi="Verdana"/>
          <w:sz w:val="20"/>
          <w:szCs w:val="20"/>
        </w:rPr>
      </w:pPr>
      <w:r w:rsidRPr="00F40946">
        <w:rPr>
          <w:rFonts w:ascii="Verdana" w:hAnsi="Verdana"/>
          <w:sz w:val="20"/>
          <w:szCs w:val="20"/>
        </w:rPr>
        <w:t>If you do modify your generator, meters or Connection Assets in such a way that could materially alter their performance without our approval we reserve the right to physically disconnect your generation from our Network until</w:t>
      </w:r>
      <w:r w:rsidR="00842E53">
        <w:rPr>
          <w:rFonts w:ascii="Verdana" w:hAnsi="Verdana"/>
          <w:sz w:val="20"/>
          <w:szCs w:val="20"/>
        </w:rPr>
        <w:t>:</w:t>
      </w:r>
    </w:p>
    <w:p w14:paraId="3497B8D6" w14:textId="77777777" w:rsidR="00635B1E" w:rsidRPr="001D30D7" w:rsidRDefault="00635B1E" w:rsidP="001D30D7">
      <w:pPr>
        <w:pStyle w:val="ListParagraph"/>
        <w:numPr>
          <w:ilvl w:val="0"/>
          <w:numId w:val="35"/>
        </w:numPr>
        <w:spacing w:after="120"/>
        <w:ind w:left="2127" w:hanging="426"/>
        <w:contextualSpacing w:val="0"/>
        <w:jc w:val="both"/>
        <w:rPr>
          <w:rFonts w:ascii="Verdana" w:hAnsi="Verdana"/>
          <w:sz w:val="20"/>
          <w:szCs w:val="20"/>
          <w:u w:val="single"/>
        </w:rPr>
      </w:pPr>
      <w:r w:rsidRPr="001D30D7">
        <w:rPr>
          <w:rFonts w:ascii="Verdana" w:hAnsi="Verdana"/>
          <w:sz w:val="20"/>
          <w:szCs w:val="20"/>
        </w:rPr>
        <w:t xml:space="preserve">You restore it to the performance levels that you were granted approval for, </w:t>
      </w:r>
      <w:r w:rsidRPr="001D30D7">
        <w:rPr>
          <w:rFonts w:ascii="Verdana" w:hAnsi="Verdana"/>
          <w:sz w:val="20"/>
          <w:szCs w:val="20"/>
          <w:u w:val="single"/>
        </w:rPr>
        <w:t>or</w:t>
      </w:r>
    </w:p>
    <w:p w14:paraId="3497B8D7" w14:textId="77777777" w:rsidR="00635B1E" w:rsidRPr="00F40946" w:rsidRDefault="00635B1E" w:rsidP="001D30D7">
      <w:pPr>
        <w:pStyle w:val="ListParagraph"/>
        <w:numPr>
          <w:ilvl w:val="0"/>
          <w:numId w:val="35"/>
        </w:numPr>
        <w:spacing w:after="120"/>
        <w:ind w:left="2127" w:hanging="426"/>
        <w:contextualSpacing w:val="0"/>
        <w:jc w:val="both"/>
        <w:rPr>
          <w:rFonts w:ascii="Verdana" w:hAnsi="Verdana"/>
          <w:sz w:val="20"/>
          <w:szCs w:val="20"/>
        </w:rPr>
      </w:pPr>
      <w:r w:rsidRPr="00F40946">
        <w:rPr>
          <w:rFonts w:ascii="Verdana" w:hAnsi="Verdana"/>
          <w:sz w:val="20"/>
          <w:szCs w:val="20"/>
        </w:rPr>
        <w:t>We are satisfied that it will not cause any operational problems or damage to our Network or to our other customers.</w:t>
      </w:r>
    </w:p>
    <w:p w14:paraId="3497B8D8" w14:textId="77777777" w:rsidR="00635B1E" w:rsidRPr="00ED3DA9" w:rsidRDefault="00635B1E" w:rsidP="001D30D7">
      <w:pPr>
        <w:pStyle w:val="Heading2"/>
        <w:numPr>
          <w:ilvl w:val="0"/>
          <w:numId w:val="20"/>
        </w:numPr>
        <w:ind w:left="709" w:hanging="709"/>
      </w:pPr>
      <w:bookmarkStart w:id="42" w:name="_Toc420505518"/>
      <w:r w:rsidRPr="00ED3DA9">
        <w:t>Disputes</w:t>
      </w:r>
      <w:bookmarkEnd w:id="42"/>
    </w:p>
    <w:p w14:paraId="3497B8D9" w14:textId="77777777" w:rsidR="00635B1E" w:rsidRPr="00F40946" w:rsidRDefault="00635B1E">
      <w:pPr>
        <w:jc w:val="both"/>
        <w:rPr>
          <w:rFonts w:ascii="Verdana" w:hAnsi="Verdana"/>
          <w:sz w:val="20"/>
          <w:szCs w:val="20"/>
        </w:rPr>
      </w:pPr>
    </w:p>
    <w:p w14:paraId="3497B8DA" w14:textId="77777777" w:rsidR="00635B1E" w:rsidRPr="00F40946" w:rsidRDefault="00635B1E" w:rsidP="001D30D7">
      <w:pPr>
        <w:pStyle w:val="ListParagraph"/>
        <w:numPr>
          <w:ilvl w:val="0"/>
          <w:numId w:val="36"/>
        </w:numPr>
        <w:spacing w:after="120"/>
        <w:contextualSpacing w:val="0"/>
        <w:jc w:val="both"/>
        <w:rPr>
          <w:rFonts w:ascii="Verdana" w:hAnsi="Verdana"/>
          <w:sz w:val="20"/>
          <w:szCs w:val="20"/>
        </w:rPr>
      </w:pPr>
      <w:r w:rsidRPr="00F40946">
        <w:rPr>
          <w:rFonts w:ascii="Verdana" w:hAnsi="Verdana"/>
          <w:sz w:val="20"/>
          <w:szCs w:val="20"/>
        </w:rPr>
        <w:t xml:space="preserve">If you dispute any aspect of this Agreement, you must notify us in writing setting out the precise nature of your dispute – you must not simply abandon your obligations to us. </w:t>
      </w:r>
      <w:r w:rsidR="00731E24">
        <w:rPr>
          <w:rFonts w:ascii="Verdana" w:hAnsi="Verdana"/>
          <w:sz w:val="20"/>
          <w:szCs w:val="20"/>
        </w:rPr>
        <w:t xml:space="preserve"> </w:t>
      </w:r>
      <w:r w:rsidRPr="00F40946">
        <w:rPr>
          <w:rFonts w:ascii="Verdana" w:hAnsi="Verdana"/>
          <w:sz w:val="20"/>
          <w:szCs w:val="20"/>
        </w:rPr>
        <w:t>Similarly we will advise you in writing if we dispute any aspect of this Agreement.</w:t>
      </w:r>
    </w:p>
    <w:p w14:paraId="3497B8DB" w14:textId="77777777" w:rsidR="00635B1E" w:rsidRPr="00F40946" w:rsidRDefault="00635B1E" w:rsidP="001D30D7">
      <w:pPr>
        <w:pStyle w:val="ListParagraph"/>
        <w:numPr>
          <w:ilvl w:val="0"/>
          <w:numId w:val="36"/>
        </w:numPr>
        <w:spacing w:after="120"/>
        <w:contextualSpacing w:val="0"/>
        <w:jc w:val="both"/>
        <w:rPr>
          <w:rFonts w:ascii="Verdana" w:hAnsi="Verdana"/>
          <w:sz w:val="20"/>
          <w:szCs w:val="20"/>
        </w:rPr>
      </w:pPr>
      <w:r w:rsidRPr="00F40946">
        <w:rPr>
          <w:rFonts w:ascii="Verdana" w:hAnsi="Verdana"/>
          <w:sz w:val="20"/>
          <w:szCs w:val="20"/>
        </w:rPr>
        <w:t xml:space="preserve">When such a dispute arises we will work with you in the utmost good faith to resolve the dispute together. </w:t>
      </w:r>
      <w:r w:rsidR="00731E24">
        <w:rPr>
          <w:rFonts w:ascii="Verdana" w:hAnsi="Verdana"/>
          <w:sz w:val="20"/>
          <w:szCs w:val="20"/>
        </w:rPr>
        <w:t xml:space="preserve"> </w:t>
      </w:r>
      <w:r w:rsidRPr="00F40946">
        <w:rPr>
          <w:rFonts w:ascii="Verdana" w:hAnsi="Verdana"/>
          <w:sz w:val="20"/>
          <w:szCs w:val="20"/>
        </w:rPr>
        <w:t xml:space="preserve">In particular neither you nor </w:t>
      </w:r>
      <w:r w:rsidR="008E4C43" w:rsidRPr="00F40946">
        <w:rPr>
          <w:rFonts w:ascii="Verdana" w:hAnsi="Verdana"/>
          <w:sz w:val="20"/>
          <w:szCs w:val="20"/>
        </w:rPr>
        <w:t>we</w:t>
      </w:r>
      <w:r w:rsidRPr="00F40946">
        <w:rPr>
          <w:rFonts w:ascii="Verdana" w:hAnsi="Verdana"/>
          <w:sz w:val="20"/>
          <w:szCs w:val="20"/>
        </w:rPr>
        <w:t xml:space="preserve"> will unreasonably stall any process of dispute resolution.</w:t>
      </w:r>
    </w:p>
    <w:p w14:paraId="3497B8DC" w14:textId="77777777" w:rsidR="00635B1E" w:rsidRPr="00F40946" w:rsidRDefault="00635B1E" w:rsidP="001D30D7">
      <w:pPr>
        <w:pStyle w:val="ListParagraph"/>
        <w:numPr>
          <w:ilvl w:val="0"/>
          <w:numId w:val="36"/>
        </w:numPr>
        <w:spacing w:after="120"/>
        <w:contextualSpacing w:val="0"/>
        <w:jc w:val="both"/>
        <w:rPr>
          <w:rFonts w:ascii="Verdana" w:hAnsi="Verdana"/>
          <w:sz w:val="20"/>
          <w:szCs w:val="20"/>
        </w:rPr>
      </w:pPr>
      <w:r w:rsidRPr="00F40946">
        <w:rPr>
          <w:rFonts w:ascii="Verdana" w:hAnsi="Verdana"/>
          <w:sz w:val="20"/>
          <w:szCs w:val="20"/>
        </w:rPr>
        <w:lastRenderedPageBreak/>
        <w:t xml:space="preserve">If neither you nor </w:t>
      </w:r>
      <w:r w:rsidR="008E4C43" w:rsidRPr="00F40946">
        <w:rPr>
          <w:rFonts w:ascii="Verdana" w:hAnsi="Verdana"/>
          <w:sz w:val="20"/>
          <w:szCs w:val="20"/>
        </w:rPr>
        <w:t>we</w:t>
      </w:r>
      <w:r w:rsidRPr="00F40946">
        <w:rPr>
          <w:rFonts w:ascii="Verdana" w:hAnsi="Verdana"/>
          <w:sz w:val="20"/>
          <w:szCs w:val="20"/>
        </w:rPr>
        <w:t xml:space="preserve"> can resolve the dispute it will be referred to an independent mediator appointed by the president of the nearest District Law Society.</w:t>
      </w:r>
      <w:r w:rsidR="008E4C43">
        <w:rPr>
          <w:rFonts w:ascii="Verdana" w:hAnsi="Verdana"/>
          <w:sz w:val="20"/>
          <w:szCs w:val="20"/>
        </w:rPr>
        <w:t xml:space="preserve"> </w:t>
      </w:r>
      <w:r w:rsidRPr="00F40946">
        <w:rPr>
          <w:rFonts w:ascii="Verdana" w:hAnsi="Verdana"/>
          <w:sz w:val="20"/>
          <w:szCs w:val="20"/>
        </w:rPr>
        <w:t xml:space="preserve"> If the president is not independent in this matter, an independent mediator will be appointed by the president of the next nearest District Law Society. </w:t>
      </w:r>
    </w:p>
    <w:p w14:paraId="3497B8DD" w14:textId="77777777" w:rsidR="00635B1E" w:rsidRPr="00F40946" w:rsidRDefault="00635B1E" w:rsidP="001D30D7">
      <w:pPr>
        <w:pStyle w:val="ListParagraph"/>
        <w:numPr>
          <w:ilvl w:val="0"/>
          <w:numId w:val="36"/>
        </w:numPr>
        <w:spacing w:after="120"/>
        <w:contextualSpacing w:val="0"/>
        <w:jc w:val="both"/>
        <w:rPr>
          <w:rFonts w:ascii="Verdana" w:hAnsi="Verdana"/>
          <w:sz w:val="20"/>
          <w:szCs w:val="20"/>
        </w:rPr>
      </w:pPr>
      <w:r w:rsidRPr="00F40946">
        <w:rPr>
          <w:rFonts w:ascii="Verdana" w:hAnsi="Verdana"/>
          <w:sz w:val="20"/>
          <w:szCs w:val="20"/>
        </w:rPr>
        <w:t xml:space="preserve">If mediation does not resolve the dispute, the dispute shall be referred to an arbitrator appointed by the president of the nearest District Law Society. </w:t>
      </w:r>
      <w:r w:rsidR="008E4C43">
        <w:rPr>
          <w:rFonts w:ascii="Verdana" w:hAnsi="Verdana"/>
          <w:sz w:val="20"/>
          <w:szCs w:val="20"/>
        </w:rPr>
        <w:t xml:space="preserve"> </w:t>
      </w:r>
      <w:r w:rsidRPr="00F40946">
        <w:rPr>
          <w:rFonts w:ascii="Verdana" w:hAnsi="Verdana"/>
          <w:sz w:val="20"/>
          <w:szCs w:val="20"/>
        </w:rPr>
        <w:t xml:space="preserve">If the president is not independent in this matter, an independent mediator will be appointed by the president of the next nearest District Law Society. </w:t>
      </w:r>
      <w:r w:rsidR="008E4C43">
        <w:rPr>
          <w:rFonts w:ascii="Verdana" w:hAnsi="Verdana"/>
          <w:sz w:val="20"/>
          <w:szCs w:val="20"/>
        </w:rPr>
        <w:t xml:space="preserve"> </w:t>
      </w:r>
      <w:r w:rsidRPr="00F40946">
        <w:rPr>
          <w:rFonts w:ascii="Verdana" w:hAnsi="Verdana"/>
          <w:sz w:val="20"/>
          <w:szCs w:val="20"/>
        </w:rPr>
        <w:t>The arbitrators’ decision shall be binding on you and us.</w:t>
      </w:r>
    </w:p>
    <w:p w14:paraId="3497B8DE" w14:textId="77777777" w:rsidR="00635B1E" w:rsidRPr="00F40946" w:rsidRDefault="00635B1E" w:rsidP="001D30D7">
      <w:pPr>
        <w:pStyle w:val="ListParagraph"/>
        <w:numPr>
          <w:ilvl w:val="0"/>
          <w:numId w:val="36"/>
        </w:numPr>
        <w:spacing w:after="120"/>
        <w:contextualSpacing w:val="0"/>
        <w:jc w:val="both"/>
        <w:rPr>
          <w:rFonts w:ascii="Verdana" w:hAnsi="Verdana"/>
          <w:sz w:val="20"/>
          <w:szCs w:val="20"/>
        </w:rPr>
      </w:pPr>
      <w:r w:rsidRPr="00F40946">
        <w:rPr>
          <w:rFonts w:ascii="Verdana" w:hAnsi="Verdana"/>
          <w:sz w:val="20"/>
          <w:szCs w:val="20"/>
        </w:rPr>
        <w:t>The costs of settling the dispute (including any legal or other costs) will be met by whoever is judged to have been in the wrong.</w:t>
      </w:r>
    </w:p>
    <w:p w14:paraId="3497B8DF" w14:textId="77777777" w:rsidR="00635B1E" w:rsidRPr="00F40946" w:rsidRDefault="00635B1E" w:rsidP="001D30D7">
      <w:pPr>
        <w:pStyle w:val="ListParagraph"/>
        <w:numPr>
          <w:ilvl w:val="0"/>
          <w:numId w:val="36"/>
        </w:numPr>
        <w:spacing w:after="120"/>
        <w:contextualSpacing w:val="0"/>
        <w:jc w:val="both"/>
        <w:rPr>
          <w:rFonts w:ascii="Verdana" w:hAnsi="Verdana"/>
          <w:sz w:val="20"/>
          <w:szCs w:val="20"/>
        </w:rPr>
      </w:pPr>
      <w:r w:rsidRPr="00F40946">
        <w:rPr>
          <w:rFonts w:ascii="Verdana" w:hAnsi="Verdana"/>
          <w:sz w:val="20"/>
          <w:szCs w:val="20"/>
        </w:rPr>
        <w:t>Disputing any aspect of this Agreement shall not relieve either your or us of any other obligations under this Agreement.</w:t>
      </w:r>
    </w:p>
    <w:p w14:paraId="3497B8E0" w14:textId="77777777" w:rsidR="00635B1E" w:rsidRPr="00ED3DA9" w:rsidRDefault="00635B1E" w:rsidP="001D30D7">
      <w:pPr>
        <w:pStyle w:val="Heading2"/>
        <w:numPr>
          <w:ilvl w:val="0"/>
          <w:numId w:val="20"/>
        </w:numPr>
        <w:ind w:left="709" w:hanging="709"/>
      </w:pPr>
      <w:bookmarkStart w:id="43" w:name="_Toc420505519"/>
      <w:r w:rsidRPr="00ED3DA9">
        <w:t>Duration of Agreement</w:t>
      </w:r>
      <w:bookmarkEnd w:id="43"/>
    </w:p>
    <w:p w14:paraId="3497B8E1" w14:textId="77777777" w:rsidR="00635B1E" w:rsidRPr="00F40946" w:rsidRDefault="00635B1E" w:rsidP="003B2469">
      <w:pPr>
        <w:ind w:left="720" w:hanging="720"/>
        <w:jc w:val="both"/>
        <w:rPr>
          <w:rFonts w:ascii="Verdana" w:hAnsi="Verdana"/>
          <w:sz w:val="20"/>
          <w:szCs w:val="20"/>
        </w:rPr>
      </w:pPr>
    </w:p>
    <w:p w14:paraId="3497B8E2" w14:textId="77777777" w:rsidR="00635B1E" w:rsidRPr="00F40946" w:rsidRDefault="00635B1E" w:rsidP="001D30D7">
      <w:pPr>
        <w:pStyle w:val="ListParagraph"/>
        <w:numPr>
          <w:ilvl w:val="0"/>
          <w:numId w:val="37"/>
        </w:numPr>
        <w:spacing w:after="120"/>
        <w:contextualSpacing w:val="0"/>
        <w:jc w:val="both"/>
        <w:rPr>
          <w:rFonts w:ascii="Verdana" w:hAnsi="Verdana"/>
          <w:sz w:val="20"/>
          <w:szCs w:val="20"/>
        </w:rPr>
      </w:pPr>
      <w:r w:rsidRPr="00F40946">
        <w:rPr>
          <w:rFonts w:ascii="Verdana" w:hAnsi="Verdana"/>
          <w:sz w:val="20"/>
          <w:szCs w:val="20"/>
        </w:rPr>
        <w:t>This Agreement shall commence on the date that you and us execute the Agreement.</w:t>
      </w:r>
    </w:p>
    <w:p w14:paraId="3497B8E3" w14:textId="77777777" w:rsidR="00635B1E" w:rsidRPr="00F40946" w:rsidRDefault="00635B1E" w:rsidP="001D30D7">
      <w:pPr>
        <w:pStyle w:val="ListParagraph"/>
        <w:numPr>
          <w:ilvl w:val="0"/>
          <w:numId w:val="37"/>
        </w:numPr>
        <w:spacing w:after="120"/>
        <w:contextualSpacing w:val="0"/>
        <w:jc w:val="both"/>
        <w:rPr>
          <w:rFonts w:ascii="Verdana" w:hAnsi="Verdana"/>
          <w:sz w:val="20"/>
          <w:szCs w:val="20"/>
        </w:rPr>
      </w:pPr>
      <w:r w:rsidRPr="00F40946">
        <w:rPr>
          <w:rFonts w:ascii="Verdana" w:hAnsi="Verdana"/>
          <w:sz w:val="20"/>
          <w:szCs w:val="20"/>
        </w:rPr>
        <w:t>Subject to both you and us fulfilling our respective obligations and not doing anything that allows for this Agreement to be terminated, this Agreement shall terminate on [</w:t>
      </w:r>
      <w:r w:rsidRPr="001D30D7">
        <w:rPr>
          <w:rFonts w:ascii="Verdana" w:hAnsi="Verdana"/>
          <w:sz w:val="20"/>
          <w:szCs w:val="20"/>
          <w:highlight w:val="yellow"/>
        </w:rPr>
        <w:t>insert date</w:t>
      </w:r>
      <w:r w:rsidRPr="00F40946">
        <w:rPr>
          <w:rFonts w:ascii="Verdana" w:hAnsi="Verdana"/>
          <w:sz w:val="20"/>
          <w:szCs w:val="20"/>
        </w:rPr>
        <w:t>].</w:t>
      </w:r>
    </w:p>
    <w:p w14:paraId="3497B8E4" w14:textId="77777777" w:rsidR="00635B1E" w:rsidRPr="00F40946" w:rsidRDefault="00635B1E" w:rsidP="001D30D7">
      <w:pPr>
        <w:pStyle w:val="ListParagraph"/>
        <w:numPr>
          <w:ilvl w:val="0"/>
          <w:numId w:val="37"/>
        </w:numPr>
        <w:spacing w:after="120"/>
        <w:contextualSpacing w:val="0"/>
        <w:jc w:val="both"/>
        <w:rPr>
          <w:rFonts w:ascii="Verdana" w:hAnsi="Verdana"/>
          <w:sz w:val="20"/>
          <w:szCs w:val="20"/>
        </w:rPr>
      </w:pPr>
      <w:r w:rsidRPr="00F40946">
        <w:rPr>
          <w:rFonts w:ascii="Verdana" w:hAnsi="Verdana"/>
          <w:sz w:val="20"/>
          <w:szCs w:val="20"/>
        </w:rPr>
        <w:t xml:space="preserve">You can terminate this Agreement prior to the above date by giving us six months notice. </w:t>
      </w:r>
      <w:r w:rsidR="008E4C43">
        <w:rPr>
          <w:rFonts w:ascii="Verdana" w:hAnsi="Verdana"/>
          <w:sz w:val="20"/>
          <w:szCs w:val="20"/>
        </w:rPr>
        <w:t xml:space="preserve"> </w:t>
      </w:r>
      <w:r w:rsidRPr="00F40946">
        <w:rPr>
          <w:rFonts w:ascii="Verdana" w:hAnsi="Verdana"/>
          <w:sz w:val="20"/>
          <w:szCs w:val="20"/>
        </w:rPr>
        <w:t>We may require you to reimburse us for any costs (such as, but not limited to, Connection Assets) that we expected to recover over the agreed duration of the Agreement but will not be able t</w:t>
      </w:r>
      <w:r w:rsidR="008E4C43">
        <w:rPr>
          <w:rFonts w:ascii="Verdana" w:hAnsi="Verdana"/>
          <w:sz w:val="20"/>
          <w:szCs w:val="20"/>
        </w:rPr>
        <w:t>o do so because of termination.</w:t>
      </w:r>
    </w:p>
    <w:p w14:paraId="3497B8E5" w14:textId="77777777" w:rsidR="00635B1E" w:rsidRPr="00F40946" w:rsidRDefault="00635B1E" w:rsidP="001D30D7">
      <w:pPr>
        <w:pStyle w:val="ListParagraph"/>
        <w:numPr>
          <w:ilvl w:val="0"/>
          <w:numId w:val="37"/>
        </w:numPr>
        <w:spacing w:after="120"/>
        <w:contextualSpacing w:val="0"/>
        <w:jc w:val="both"/>
        <w:rPr>
          <w:rFonts w:ascii="Verdana" w:hAnsi="Verdana"/>
          <w:sz w:val="20"/>
          <w:szCs w:val="20"/>
        </w:rPr>
      </w:pPr>
      <w:r w:rsidRPr="00F40946">
        <w:rPr>
          <w:rFonts w:ascii="Verdana" w:hAnsi="Verdana"/>
          <w:sz w:val="20"/>
          <w:szCs w:val="20"/>
        </w:rPr>
        <w:t>Similarly we can terminate this Agreement prior to the above date by giving you six months notice.</w:t>
      </w:r>
    </w:p>
    <w:p w14:paraId="3497B8E6" w14:textId="77777777" w:rsidR="00635B1E" w:rsidRPr="00ED3DA9" w:rsidRDefault="00635B1E" w:rsidP="001D30D7">
      <w:pPr>
        <w:pStyle w:val="Heading2"/>
        <w:numPr>
          <w:ilvl w:val="0"/>
          <w:numId w:val="20"/>
        </w:numPr>
        <w:ind w:left="709" w:hanging="709"/>
      </w:pPr>
      <w:bookmarkStart w:id="44" w:name="_Toc420505520"/>
      <w:r w:rsidRPr="00ED3DA9">
        <w:t>Review of Agreement</w:t>
      </w:r>
      <w:bookmarkEnd w:id="44"/>
    </w:p>
    <w:p w14:paraId="3497B8E7" w14:textId="77777777" w:rsidR="00635B1E" w:rsidRPr="00F40946" w:rsidRDefault="00635B1E">
      <w:pPr>
        <w:ind w:left="720" w:hanging="720"/>
        <w:jc w:val="both"/>
        <w:rPr>
          <w:rFonts w:ascii="Verdana" w:hAnsi="Verdana"/>
          <w:b/>
          <w:sz w:val="20"/>
          <w:szCs w:val="20"/>
        </w:rPr>
      </w:pPr>
    </w:p>
    <w:p w14:paraId="3497B8E8" w14:textId="77777777" w:rsidR="00635B1E" w:rsidRPr="00F40946" w:rsidRDefault="00635B1E" w:rsidP="001D30D7">
      <w:pPr>
        <w:pStyle w:val="ListParagraph"/>
        <w:numPr>
          <w:ilvl w:val="0"/>
          <w:numId w:val="38"/>
        </w:numPr>
        <w:spacing w:after="120"/>
        <w:contextualSpacing w:val="0"/>
        <w:jc w:val="both"/>
        <w:rPr>
          <w:rFonts w:ascii="Verdana" w:hAnsi="Verdana"/>
          <w:sz w:val="20"/>
          <w:szCs w:val="20"/>
        </w:rPr>
      </w:pPr>
      <w:r w:rsidRPr="00F40946">
        <w:rPr>
          <w:rFonts w:ascii="Verdana" w:hAnsi="Verdana"/>
          <w:sz w:val="20"/>
          <w:szCs w:val="20"/>
        </w:rPr>
        <w:t xml:space="preserve">Either you or </w:t>
      </w:r>
      <w:r w:rsidR="004C5CBC">
        <w:rPr>
          <w:rFonts w:ascii="Verdana" w:hAnsi="Verdana"/>
          <w:sz w:val="20"/>
          <w:szCs w:val="20"/>
        </w:rPr>
        <w:t>we</w:t>
      </w:r>
      <w:r w:rsidRPr="00F40946">
        <w:rPr>
          <w:rFonts w:ascii="Verdana" w:hAnsi="Verdana"/>
          <w:sz w:val="20"/>
          <w:szCs w:val="20"/>
        </w:rPr>
        <w:t xml:space="preserve"> can request a review of any term or terms of this Agreement other than the terms that are subject to regular review.</w:t>
      </w:r>
    </w:p>
    <w:p w14:paraId="3497B8E9" w14:textId="77777777" w:rsidR="00635B1E" w:rsidRPr="00F40946" w:rsidRDefault="00635B1E" w:rsidP="001D30D7">
      <w:pPr>
        <w:pStyle w:val="ListParagraph"/>
        <w:numPr>
          <w:ilvl w:val="0"/>
          <w:numId w:val="38"/>
        </w:numPr>
        <w:spacing w:after="120"/>
        <w:contextualSpacing w:val="0"/>
        <w:jc w:val="both"/>
        <w:rPr>
          <w:rFonts w:ascii="Verdana" w:hAnsi="Verdana"/>
          <w:sz w:val="20"/>
          <w:szCs w:val="20"/>
        </w:rPr>
      </w:pPr>
      <w:r w:rsidRPr="00F40946">
        <w:rPr>
          <w:rFonts w:ascii="Verdana" w:hAnsi="Verdana"/>
          <w:sz w:val="20"/>
          <w:szCs w:val="20"/>
        </w:rPr>
        <w:t xml:space="preserve">The review shall be initiated by a written request which shall be acknowledged within 5 </w:t>
      </w:r>
      <w:r w:rsidR="006728DF">
        <w:rPr>
          <w:rFonts w:ascii="Verdana" w:hAnsi="Verdana"/>
          <w:sz w:val="20"/>
          <w:szCs w:val="20"/>
        </w:rPr>
        <w:t>business</w:t>
      </w:r>
      <w:r w:rsidRPr="00F40946">
        <w:rPr>
          <w:rFonts w:ascii="Verdana" w:hAnsi="Verdana"/>
          <w:sz w:val="20"/>
          <w:szCs w:val="20"/>
        </w:rPr>
        <w:t xml:space="preserve"> days.</w:t>
      </w:r>
    </w:p>
    <w:p w14:paraId="3497B8EA" w14:textId="77777777" w:rsidR="00635B1E" w:rsidRPr="00F40946" w:rsidRDefault="00635B1E" w:rsidP="001D30D7">
      <w:pPr>
        <w:pStyle w:val="ListParagraph"/>
        <w:numPr>
          <w:ilvl w:val="0"/>
          <w:numId w:val="38"/>
        </w:numPr>
        <w:spacing w:after="120"/>
        <w:contextualSpacing w:val="0"/>
        <w:jc w:val="both"/>
        <w:rPr>
          <w:rFonts w:ascii="Verdana" w:hAnsi="Verdana"/>
          <w:sz w:val="20"/>
          <w:szCs w:val="20"/>
        </w:rPr>
      </w:pPr>
      <w:r w:rsidRPr="00F40946">
        <w:rPr>
          <w:rFonts w:ascii="Verdana" w:hAnsi="Verdana"/>
          <w:sz w:val="20"/>
          <w:szCs w:val="20"/>
        </w:rPr>
        <w:t>You and us shall use the utmost good faith to reach agree on the terms under review.</w:t>
      </w:r>
    </w:p>
    <w:p w14:paraId="3497B8EB" w14:textId="77777777" w:rsidR="00635B1E" w:rsidRPr="00F40946" w:rsidRDefault="00635B1E" w:rsidP="001D30D7">
      <w:pPr>
        <w:pStyle w:val="ListParagraph"/>
        <w:numPr>
          <w:ilvl w:val="0"/>
          <w:numId w:val="38"/>
        </w:numPr>
        <w:spacing w:after="120"/>
        <w:contextualSpacing w:val="0"/>
        <w:jc w:val="both"/>
        <w:rPr>
          <w:rFonts w:ascii="Verdana" w:hAnsi="Verdana"/>
          <w:sz w:val="20"/>
          <w:szCs w:val="20"/>
        </w:rPr>
      </w:pPr>
      <w:r w:rsidRPr="00F40946">
        <w:rPr>
          <w:rFonts w:ascii="Verdana" w:hAnsi="Verdana"/>
          <w:sz w:val="20"/>
          <w:szCs w:val="20"/>
        </w:rPr>
        <w:t xml:space="preserve">If you and us cannot reach agreement on the term to be reviewed within 30 </w:t>
      </w:r>
      <w:r w:rsidR="006728DF">
        <w:rPr>
          <w:rFonts w:ascii="Verdana" w:hAnsi="Verdana"/>
          <w:sz w:val="20"/>
          <w:szCs w:val="20"/>
        </w:rPr>
        <w:t>business</w:t>
      </w:r>
      <w:r w:rsidRPr="00F40946">
        <w:rPr>
          <w:rFonts w:ascii="Verdana" w:hAnsi="Verdana"/>
          <w:sz w:val="20"/>
          <w:szCs w:val="20"/>
        </w:rPr>
        <w:t xml:space="preserve"> days, the matter shall lapse and shall not be considered grounds for dispute under the dispute resolution procedures in this Agreement.</w:t>
      </w:r>
    </w:p>
    <w:p w14:paraId="3497B8EC" w14:textId="77777777" w:rsidR="00635B1E" w:rsidRPr="00F40946" w:rsidRDefault="00635B1E" w:rsidP="001D30D7">
      <w:pPr>
        <w:pStyle w:val="ListParagraph"/>
        <w:numPr>
          <w:ilvl w:val="0"/>
          <w:numId w:val="38"/>
        </w:numPr>
        <w:spacing w:after="120"/>
        <w:contextualSpacing w:val="0"/>
        <w:jc w:val="both"/>
        <w:rPr>
          <w:rFonts w:ascii="Verdana" w:hAnsi="Verdana"/>
          <w:sz w:val="20"/>
          <w:szCs w:val="20"/>
        </w:rPr>
      </w:pPr>
      <w:r w:rsidRPr="00F40946">
        <w:rPr>
          <w:rFonts w:ascii="Verdana" w:hAnsi="Verdana"/>
          <w:sz w:val="20"/>
          <w:szCs w:val="20"/>
        </w:rPr>
        <w:t xml:space="preserve">None of the above clauses limit our right to initiate a review of the technical and operational aspects of your connection at any time in response to the needs of our Network or to regulatory requirements. </w:t>
      </w:r>
      <w:r w:rsidR="008E4C43">
        <w:rPr>
          <w:rFonts w:ascii="Verdana" w:hAnsi="Verdana"/>
          <w:sz w:val="20"/>
          <w:szCs w:val="20"/>
        </w:rPr>
        <w:t xml:space="preserve"> </w:t>
      </w:r>
      <w:r w:rsidRPr="00F40946">
        <w:rPr>
          <w:rFonts w:ascii="Verdana" w:hAnsi="Verdana"/>
          <w:sz w:val="20"/>
          <w:szCs w:val="20"/>
        </w:rPr>
        <w:t>In such a case you must accept any reasonable changes to your connection standards that we direct.</w:t>
      </w:r>
    </w:p>
    <w:p w14:paraId="3497B8ED" w14:textId="77777777" w:rsidR="00635B1E" w:rsidRPr="00ED3DA9" w:rsidRDefault="00635B1E" w:rsidP="001D30D7">
      <w:pPr>
        <w:pStyle w:val="Heading2"/>
        <w:numPr>
          <w:ilvl w:val="0"/>
          <w:numId w:val="20"/>
        </w:numPr>
        <w:ind w:left="709" w:hanging="709"/>
      </w:pPr>
      <w:bookmarkStart w:id="45" w:name="_Toc420505521"/>
      <w:r w:rsidRPr="00ED3DA9">
        <w:lastRenderedPageBreak/>
        <w:t>Purchase of generated energy</w:t>
      </w:r>
      <w:bookmarkEnd w:id="45"/>
    </w:p>
    <w:p w14:paraId="3497B8EE" w14:textId="77777777" w:rsidR="00635B1E" w:rsidRPr="00F40946" w:rsidRDefault="00635B1E">
      <w:pPr>
        <w:jc w:val="both"/>
        <w:rPr>
          <w:rFonts w:ascii="Verdana" w:hAnsi="Verdana"/>
          <w:sz w:val="20"/>
          <w:szCs w:val="20"/>
        </w:rPr>
      </w:pPr>
    </w:p>
    <w:p w14:paraId="3497B8EF" w14:textId="77777777" w:rsidR="00635B1E" w:rsidRDefault="00635B1E" w:rsidP="003B2469">
      <w:pPr>
        <w:pStyle w:val="ListParagraph"/>
        <w:numPr>
          <w:ilvl w:val="0"/>
          <w:numId w:val="40"/>
        </w:numPr>
        <w:spacing w:after="120"/>
        <w:contextualSpacing w:val="0"/>
        <w:jc w:val="both"/>
        <w:rPr>
          <w:rFonts w:ascii="Verdana" w:hAnsi="Verdana"/>
          <w:sz w:val="20"/>
          <w:szCs w:val="20"/>
        </w:rPr>
      </w:pPr>
      <w:r w:rsidRPr="00F40946">
        <w:rPr>
          <w:rFonts w:ascii="Verdana" w:hAnsi="Verdana"/>
          <w:sz w:val="20"/>
          <w:szCs w:val="20"/>
        </w:rPr>
        <w:t xml:space="preserve">Because we are prohibited from trading energy by the Act, you must have an agreement in place with an energy retailer for the purchase of all the energy you will generate. </w:t>
      </w:r>
      <w:r w:rsidR="00842E53">
        <w:rPr>
          <w:rFonts w:ascii="Verdana" w:hAnsi="Verdana"/>
          <w:sz w:val="20"/>
          <w:szCs w:val="20"/>
        </w:rPr>
        <w:t xml:space="preserve"> </w:t>
      </w:r>
      <w:r w:rsidRPr="00F40946">
        <w:rPr>
          <w:rFonts w:ascii="Verdana" w:hAnsi="Verdana"/>
          <w:sz w:val="20"/>
          <w:szCs w:val="20"/>
        </w:rPr>
        <w:t xml:space="preserve">This must be a retailer that has a </w:t>
      </w:r>
      <w:r w:rsidRPr="008E4C43">
        <w:rPr>
          <w:rFonts w:ascii="Verdana" w:hAnsi="Verdana"/>
          <w:i/>
          <w:sz w:val="20"/>
          <w:szCs w:val="20"/>
        </w:rPr>
        <w:t>U</w:t>
      </w:r>
      <w:r w:rsidR="004C5CBC" w:rsidRPr="008E4C43">
        <w:rPr>
          <w:rFonts w:ascii="Verdana" w:hAnsi="Verdana"/>
          <w:i/>
          <w:sz w:val="20"/>
          <w:szCs w:val="20"/>
        </w:rPr>
        <w:t xml:space="preserve">se </w:t>
      </w:r>
      <w:r w:rsidR="001D30D7" w:rsidRPr="008E4C43">
        <w:rPr>
          <w:rFonts w:ascii="Verdana" w:hAnsi="Verdana"/>
          <w:i/>
          <w:sz w:val="20"/>
          <w:szCs w:val="20"/>
        </w:rPr>
        <w:t>of</w:t>
      </w:r>
      <w:r w:rsidR="004C5CBC" w:rsidRPr="008E4C43">
        <w:rPr>
          <w:rFonts w:ascii="Verdana" w:hAnsi="Verdana"/>
          <w:i/>
          <w:sz w:val="20"/>
          <w:szCs w:val="20"/>
        </w:rPr>
        <w:t xml:space="preserve"> System Agreement</w:t>
      </w:r>
      <w:r w:rsidR="004C5CBC">
        <w:rPr>
          <w:rFonts w:ascii="Verdana" w:hAnsi="Verdana"/>
          <w:sz w:val="20"/>
          <w:szCs w:val="20"/>
        </w:rPr>
        <w:t xml:space="preserve"> with us.</w:t>
      </w:r>
    </w:p>
    <w:p w14:paraId="3497B8F0" w14:textId="77777777" w:rsidR="003B2469" w:rsidRDefault="003B2469" w:rsidP="003B2469">
      <w:pPr>
        <w:pStyle w:val="ListParagraph"/>
        <w:numPr>
          <w:ilvl w:val="0"/>
          <w:numId w:val="40"/>
        </w:numPr>
        <w:spacing w:after="120"/>
        <w:contextualSpacing w:val="0"/>
        <w:jc w:val="both"/>
        <w:rPr>
          <w:rFonts w:ascii="Verdana" w:hAnsi="Verdana"/>
          <w:sz w:val="20"/>
          <w:szCs w:val="20"/>
        </w:rPr>
      </w:pPr>
      <w:r>
        <w:rPr>
          <w:rFonts w:ascii="Verdana" w:hAnsi="Verdana"/>
          <w:sz w:val="20"/>
          <w:szCs w:val="20"/>
        </w:rPr>
        <w:t>If you wish to trade your surplus electricity exported into our network, you can either:</w:t>
      </w:r>
    </w:p>
    <w:p w14:paraId="3497B8F1" w14:textId="77777777" w:rsidR="003B2469" w:rsidRDefault="003B2469" w:rsidP="003B2469">
      <w:pPr>
        <w:pStyle w:val="ListParagraph"/>
        <w:numPr>
          <w:ilvl w:val="0"/>
          <w:numId w:val="39"/>
        </w:numPr>
        <w:spacing w:after="120"/>
        <w:ind w:left="2127" w:hanging="426"/>
        <w:contextualSpacing w:val="0"/>
        <w:jc w:val="both"/>
        <w:rPr>
          <w:rFonts w:ascii="Verdana" w:hAnsi="Verdana"/>
          <w:sz w:val="20"/>
          <w:szCs w:val="20"/>
        </w:rPr>
      </w:pPr>
      <w:r>
        <w:rPr>
          <w:rFonts w:ascii="Verdana" w:hAnsi="Verdana"/>
          <w:sz w:val="20"/>
          <w:szCs w:val="20"/>
        </w:rPr>
        <w:t>enter into an agreement with a trader trading on our network;</w:t>
      </w:r>
    </w:p>
    <w:p w14:paraId="3497B8F2" w14:textId="77777777" w:rsidR="003B2469" w:rsidRDefault="003B2469" w:rsidP="003B2469">
      <w:pPr>
        <w:pStyle w:val="ListParagraph"/>
        <w:numPr>
          <w:ilvl w:val="0"/>
          <w:numId w:val="39"/>
        </w:numPr>
        <w:spacing w:after="120"/>
        <w:ind w:left="2127" w:hanging="426"/>
        <w:contextualSpacing w:val="0"/>
        <w:jc w:val="both"/>
        <w:rPr>
          <w:rFonts w:ascii="Verdana" w:hAnsi="Verdana"/>
          <w:sz w:val="20"/>
          <w:szCs w:val="20"/>
        </w:rPr>
      </w:pPr>
      <w:r>
        <w:rPr>
          <w:rFonts w:ascii="Verdana" w:hAnsi="Verdana"/>
          <w:sz w:val="20"/>
          <w:szCs w:val="20"/>
        </w:rPr>
        <w:t>sell the electricity directly to the clearing manager; or</w:t>
      </w:r>
    </w:p>
    <w:p w14:paraId="3497B8F3" w14:textId="77777777" w:rsidR="003B2469" w:rsidRDefault="003B2469" w:rsidP="003B2469">
      <w:pPr>
        <w:pStyle w:val="ListParagraph"/>
        <w:numPr>
          <w:ilvl w:val="0"/>
          <w:numId w:val="39"/>
        </w:numPr>
        <w:spacing w:after="120"/>
        <w:ind w:left="2127" w:hanging="426"/>
        <w:contextualSpacing w:val="0"/>
        <w:jc w:val="both"/>
        <w:rPr>
          <w:rFonts w:ascii="Verdana" w:hAnsi="Verdana"/>
          <w:sz w:val="20"/>
          <w:szCs w:val="20"/>
        </w:rPr>
      </w:pPr>
      <w:r>
        <w:rPr>
          <w:rFonts w:ascii="Verdana" w:hAnsi="Verdana"/>
          <w:sz w:val="20"/>
          <w:szCs w:val="20"/>
        </w:rPr>
        <w:t>gift the electricity to the electricity market</w:t>
      </w:r>
    </w:p>
    <w:p w14:paraId="3497B8F4" w14:textId="77777777" w:rsidR="003B2469" w:rsidRDefault="003B2469" w:rsidP="003B2469">
      <w:pPr>
        <w:pStyle w:val="ListParagraph"/>
        <w:numPr>
          <w:ilvl w:val="0"/>
          <w:numId w:val="40"/>
        </w:numPr>
        <w:spacing w:after="120"/>
        <w:contextualSpacing w:val="0"/>
        <w:jc w:val="both"/>
        <w:rPr>
          <w:rFonts w:ascii="Verdana" w:hAnsi="Verdana"/>
          <w:sz w:val="20"/>
          <w:szCs w:val="20"/>
        </w:rPr>
      </w:pPr>
      <w:r>
        <w:rPr>
          <w:rFonts w:ascii="Verdana" w:hAnsi="Verdana"/>
          <w:sz w:val="20"/>
          <w:szCs w:val="20"/>
        </w:rPr>
        <w:t>You may consider negotiating selling your export quantities to the trader that retails electricity to the premises your distributed generation is located.  If it declines to enter into an arrangement for this purpose, you will need to</w:t>
      </w:r>
    </w:p>
    <w:p w14:paraId="3497B8F5" w14:textId="77777777" w:rsidR="003B2469" w:rsidRDefault="003B2469" w:rsidP="003B2469">
      <w:pPr>
        <w:pStyle w:val="ListParagraph"/>
        <w:numPr>
          <w:ilvl w:val="0"/>
          <w:numId w:val="41"/>
        </w:numPr>
        <w:spacing w:after="120"/>
        <w:ind w:left="2127" w:hanging="426"/>
        <w:contextualSpacing w:val="0"/>
        <w:jc w:val="both"/>
        <w:rPr>
          <w:rFonts w:ascii="Verdana" w:hAnsi="Verdana"/>
          <w:sz w:val="20"/>
          <w:szCs w:val="20"/>
        </w:rPr>
      </w:pPr>
      <w:r>
        <w:rPr>
          <w:rFonts w:ascii="Verdana" w:hAnsi="Verdana"/>
          <w:sz w:val="20"/>
          <w:szCs w:val="20"/>
        </w:rPr>
        <w:t>seek an arrangement with another trader</w:t>
      </w:r>
    </w:p>
    <w:p w14:paraId="3497B8F6" w14:textId="77777777" w:rsidR="003B2469" w:rsidRDefault="003B2469" w:rsidP="003B2469">
      <w:pPr>
        <w:pStyle w:val="ListParagraph"/>
        <w:numPr>
          <w:ilvl w:val="0"/>
          <w:numId w:val="41"/>
        </w:numPr>
        <w:spacing w:after="120"/>
        <w:ind w:left="2127" w:hanging="426"/>
        <w:contextualSpacing w:val="0"/>
        <w:jc w:val="both"/>
        <w:rPr>
          <w:rFonts w:ascii="Verdana" w:hAnsi="Verdana"/>
          <w:sz w:val="20"/>
          <w:szCs w:val="20"/>
        </w:rPr>
      </w:pPr>
      <w:r>
        <w:rPr>
          <w:rFonts w:ascii="Verdana" w:hAnsi="Verdana"/>
          <w:sz w:val="20"/>
          <w:szCs w:val="20"/>
        </w:rPr>
        <w:t>persuade the current trader to gift your surplus electricity to the electricity market</w:t>
      </w:r>
    </w:p>
    <w:p w14:paraId="3497B8F7" w14:textId="77777777" w:rsidR="003B2469" w:rsidRDefault="003B2469" w:rsidP="003B2469">
      <w:pPr>
        <w:pStyle w:val="ListParagraph"/>
        <w:numPr>
          <w:ilvl w:val="0"/>
          <w:numId w:val="41"/>
        </w:numPr>
        <w:spacing w:after="120"/>
        <w:ind w:left="2127" w:hanging="426"/>
        <w:contextualSpacing w:val="0"/>
        <w:jc w:val="both"/>
        <w:rPr>
          <w:rFonts w:ascii="Verdana" w:hAnsi="Verdana"/>
          <w:sz w:val="20"/>
          <w:szCs w:val="20"/>
        </w:rPr>
      </w:pPr>
      <w:r>
        <w:rPr>
          <w:rFonts w:ascii="Verdana" w:hAnsi="Verdana"/>
          <w:sz w:val="20"/>
          <w:szCs w:val="20"/>
        </w:rPr>
        <w:t>become the trader for the ICP the distributed generation is connected to and sell the electricity to the clearing manager; or</w:t>
      </w:r>
    </w:p>
    <w:p w14:paraId="3497B8F8" w14:textId="77777777" w:rsidR="003B2469" w:rsidRDefault="003B2469" w:rsidP="003B2469">
      <w:pPr>
        <w:pStyle w:val="ListParagraph"/>
        <w:numPr>
          <w:ilvl w:val="0"/>
          <w:numId w:val="41"/>
        </w:numPr>
        <w:spacing w:after="120"/>
        <w:ind w:left="2127" w:hanging="426"/>
        <w:contextualSpacing w:val="0"/>
        <w:jc w:val="both"/>
        <w:rPr>
          <w:rFonts w:ascii="Verdana" w:hAnsi="Verdana"/>
          <w:sz w:val="20"/>
          <w:szCs w:val="20"/>
        </w:rPr>
      </w:pPr>
      <w:r>
        <w:rPr>
          <w:rFonts w:ascii="Verdana" w:hAnsi="Verdana"/>
          <w:sz w:val="20"/>
          <w:szCs w:val="20"/>
        </w:rPr>
        <w:t>modify the distributed generation so that it does not export electricity (e.g. by controlling the distributed generation or introducing storage batteries</w:t>
      </w:r>
    </w:p>
    <w:p w14:paraId="3497B8F9" w14:textId="77777777" w:rsidR="003B2469" w:rsidRDefault="003B2469" w:rsidP="003B2469">
      <w:pPr>
        <w:pStyle w:val="ListParagraph"/>
        <w:numPr>
          <w:ilvl w:val="0"/>
          <w:numId w:val="40"/>
        </w:numPr>
        <w:spacing w:after="120"/>
        <w:contextualSpacing w:val="0"/>
        <w:jc w:val="both"/>
        <w:rPr>
          <w:rFonts w:ascii="Verdana" w:hAnsi="Verdana"/>
          <w:sz w:val="20"/>
          <w:szCs w:val="20"/>
        </w:rPr>
      </w:pPr>
      <w:r>
        <w:rPr>
          <w:rFonts w:ascii="Verdana" w:hAnsi="Verdana"/>
          <w:sz w:val="20"/>
          <w:szCs w:val="20"/>
        </w:rPr>
        <w:t>The Code requires distributed generators to notify the reconciliation manager if they will not receive payment for any electricity they export to the distribution network.  As an example, you might choose not to be paid for any electricity generated if the costs of metering charges outweigh your profits from exporting electricity.</w:t>
      </w:r>
    </w:p>
    <w:p w14:paraId="3497B8FA" w14:textId="77777777" w:rsidR="003B2469" w:rsidRDefault="003B2469" w:rsidP="003B2469">
      <w:pPr>
        <w:pStyle w:val="ListParagraph"/>
        <w:numPr>
          <w:ilvl w:val="0"/>
          <w:numId w:val="40"/>
        </w:numPr>
        <w:spacing w:after="120"/>
        <w:contextualSpacing w:val="0"/>
        <w:jc w:val="both"/>
        <w:rPr>
          <w:rFonts w:ascii="Verdana" w:hAnsi="Verdana"/>
          <w:sz w:val="20"/>
          <w:szCs w:val="20"/>
        </w:rPr>
      </w:pPr>
      <w:r>
        <w:rPr>
          <w:rFonts w:ascii="Verdana" w:hAnsi="Verdana"/>
          <w:sz w:val="20"/>
          <w:szCs w:val="20"/>
        </w:rPr>
        <w:t>If you opt to sell electricity to the clearing manager, you come within the definition of “trader” in the Code.  Traders must</w:t>
      </w:r>
    </w:p>
    <w:p w14:paraId="3497B8FB" w14:textId="77777777" w:rsidR="003B2469" w:rsidRDefault="003B2469" w:rsidP="003B2469">
      <w:pPr>
        <w:pStyle w:val="ListParagraph"/>
        <w:numPr>
          <w:ilvl w:val="0"/>
          <w:numId w:val="42"/>
        </w:numPr>
        <w:spacing w:after="120"/>
        <w:ind w:left="2127" w:hanging="426"/>
        <w:contextualSpacing w:val="0"/>
        <w:jc w:val="both"/>
        <w:rPr>
          <w:rFonts w:ascii="Verdana" w:hAnsi="Verdana"/>
          <w:sz w:val="20"/>
          <w:szCs w:val="20"/>
        </w:rPr>
      </w:pPr>
      <w:r>
        <w:rPr>
          <w:rFonts w:ascii="Verdana" w:hAnsi="Verdana"/>
          <w:sz w:val="20"/>
          <w:szCs w:val="20"/>
        </w:rPr>
        <w:t>register and be certified as reconciliation participants</w:t>
      </w:r>
    </w:p>
    <w:p w14:paraId="3497B8FC" w14:textId="77777777" w:rsidR="003B2469" w:rsidRDefault="003B2469" w:rsidP="003B2469">
      <w:pPr>
        <w:pStyle w:val="ListParagraph"/>
        <w:numPr>
          <w:ilvl w:val="0"/>
          <w:numId w:val="42"/>
        </w:numPr>
        <w:spacing w:after="120"/>
        <w:ind w:left="2127" w:hanging="426"/>
        <w:contextualSpacing w:val="0"/>
        <w:jc w:val="both"/>
        <w:rPr>
          <w:rFonts w:ascii="Verdana" w:hAnsi="Verdana"/>
          <w:sz w:val="20"/>
          <w:szCs w:val="20"/>
        </w:rPr>
      </w:pPr>
      <w:r>
        <w:rPr>
          <w:rFonts w:ascii="Verdana" w:hAnsi="Verdana"/>
          <w:sz w:val="20"/>
          <w:szCs w:val="20"/>
        </w:rPr>
        <w:t>comply with the relevant parts of the Code, including those for switching, metering, trading and reconciliation</w:t>
      </w:r>
      <w:r w:rsidRPr="003B2469">
        <w:rPr>
          <w:rFonts w:ascii="Verdana" w:hAnsi="Verdana"/>
        </w:rPr>
        <w:footnoteReference w:id="1"/>
      </w:r>
    </w:p>
    <w:p w14:paraId="3497B8FD" w14:textId="77777777" w:rsidR="003B2469" w:rsidRDefault="003B2469" w:rsidP="003B2469">
      <w:pPr>
        <w:pStyle w:val="ListParagraph"/>
        <w:numPr>
          <w:ilvl w:val="0"/>
          <w:numId w:val="42"/>
        </w:numPr>
        <w:spacing w:after="120"/>
        <w:ind w:left="2127" w:hanging="426"/>
        <w:contextualSpacing w:val="0"/>
        <w:jc w:val="both"/>
        <w:rPr>
          <w:rFonts w:ascii="Verdana" w:hAnsi="Verdana"/>
          <w:sz w:val="20"/>
          <w:szCs w:val="20"/>
        </w:rPr>
      </w:pPr>
      <w:r>
        <w:rPr>
          <w:rFonts w:ascii="Verdana" w:hAnsi="Verdana"/>
          <w:sz w:val="20"/>
          <w:szCs w:val="20"/>
        </w:rPr>
        <w:t>ensure that there is a metering installation at the ICP to measure all electricity conveyed</w:t>
      </w:r>
    </w:p>
    <w:p w14:paraId="3497B8FE" w14:textId="77777777" w:rsidR="003B2469" w:rsidRPr="00C503AD" w:rsidRDefault="003B2469" w:rsidP="003B2469">
      <w:pPr>
        <w:pStyle w:val="Heading2"/>
        <w:numPr>
          <w:ilvl w:val="0"/>
          <w:numId w:val="20"/>
        </w:numPr>
        <w:ind w:left="709" w:hanging="709"/>
      </w:pPr>
      <w:bookmarkStart w:id="46" w:name="_Toc420482973"/>
      <w:bookmarkStart w:id="47" w:name="_Toc420503438"/>
      <w:bookmarkStart w:id="48" w:name="_Toc420505522"/>
      <w:r w:rsidRPr="00C503AD">
        <w:t>Metering installation requirements for exporting electricity</w:t>
      </w:r>
      <w:bookmarkEnd w:id="46"/>
      <w:bookmarkEnd w:id="47"/>
      <w:bookmarkEnd w:id="48"/>
    </w:p>
    <w:p w14:paraId="3497B8FF" w14:textId="77777777" w:rsidR="003B2469" w:rsidRPr="003B2469" w:rsidRDefault="003B2469" w:rsidP="003B2469">
      <w:pPr>
        <w:jc w:val="both"/>
        <w:rPr>
          <w:rFonts w:ascii="Verdana" w:hAnsi="Verdana"/>
          <w:sz w:val="20"/>
          <w:szCs w:val="20"/>
        </w:rPr>
      </w:pPr>
    </w:p>
    <w:p w14:paraId="3497B900" w14:textId="77777777" w:rsidR="003B2469" w:rsidRDefault="003B2469" w:rsidP="003B2469">
      <w:pPr>
        <w:pStyle w:val="ListParagraph"/>
        <w:numPr>
          <w:ilvl w:val="0"/>
          <w:numId w:val="43"/>
        </w:numPr>
        <w:spacing w:after="120"/>
        <w:contextualSpacing w:val="0"/>
        <w:jc w:val="both"/>
        <w:rPr>
          <w:rFonts w:ascii="Verdana" w:hAnsi="Verdana"/>
          <w:sz w:val="20"/>
          <w:szCs w:val="20"/>
        </w:rPr>
      </w:pPr>
      <w:r>
        <w:rPr>
          <w:rFonts w:ascii="Verdana" w:hAnsi="Verdana"/>
          <w:sz w:val="20"/>
          <w:szCs w:val="20"/>
        </w:rPr>
        <w:t>If you wish to export the electricity from your distributed generation into our network, you will need a metering installation that meets the following requirements.</w:t>
      </w:r>
    </w:p>
    <w:p w14:paraId="3497B901" w14:textId="77777777" w:rsidR="003B2469" w:rsidRDefault="003B2469" w:rsidP="003B2469">
      <w:pPr>
        <w:pStyle w:val="ListParagraph"/>
        <w:numPr>
          <w:ilvl w:val="0"/>
          <w:numId w:val="43"/>
        </w:numPr>
        <w:spacing w:after="120"/>
        <w:contextualSpacing w:val="0"/>
        <w:jc w:val="both"/>
        <w:rPr>
          <w:rFonts w:ascii="Verdana" w:hAnsi="Verdana"/>
          <w:sz w:val="20"/>
          <w:szCs w:val="20"/>
        </w:rPr>
      </w:pPr>
      <w:r>
        <w:rPr>
          <w:rFonts w:ascii="Verdana" w:hAnsi="Verdana"/>
          <w:sz w:val="20"/>
          <w:szCs w:val="20"/>
        </w:rPr>
        <w:t>The metering installation at the point of connection between your premises and our network must have import/export and active/reactive metering if it:</w:t>
      </w:r>
    </w:p>
    <w:p w14:paraId="3497B902" w14:textId="77777777" w:rsidR="003B2469" w:rsidRDefault="003B2469" w:rsidP="003B2469">
      <w:pPr>
        <w:pStyle w:val="ListParagraph"/>
        <w:numPr>
          <w:ilvl w:val="0"/>
          <w:numId w:val="44"/>
        </w:numPr>
        <w:spacing w:after="120"/>
        <w:ind w:left="2127" w:hanging="426"/>
        <w:contextualSpacing w:val="0"/>
        <w:jc w:val="both"/>
        <w:rPr>
          <w:rFonts w:ascii="Verdana" w:hAnsi="Verdana"/>
          <w:sz w:val="20"/>
          <w:szCs w:val="20"/>
        </w:rPr>
      </w:pPr>
      <w:r>
        <w:rPr>
          <w:rFonts w:ascii="Verdana" w:hAnsi="Verdana"/>
          <w:sz w:val="20"/>
          <w:szCs w:val="20"/>
        </w:rPr>
        <w:lastRenderedPageBreak/>
        <w:t>is a category 2 (or higher category) half-hour metering installation</w:t>
      </w:r>
      <w:r w:rsidRPr="003B2469">
        <w:rPr>
          <w:rFonts w:ascii="Verdana" w:hAnsi="Verdana"/>
        </w:rPr>
        <w:footnoteReference w:id="2"/>
      </w:r>
    </w:p>
    <w:p w14:paraId="3497B903" w14:textId="77777777" w:rsidR="003B2469" w:rsidRDefault="003B2469" w:rsidP="003B2469">
      <w:pPr>
        <w:pStyle w:val="ListParagraph"/>
        <w:numPr>
          <w:ilvl w:val="0"/>
          <w:numId w:val="44"/>
        </w:numPr>
        <w:spacing w:after="120"/>
        <w:ind w:left="2127" w:hanging="426"/>
        <w:contextualSpacing w:val="0"/>
        <w:jc w:val="both"/>
        <w:rPr>
          <w:rFonts w:ascii="Verdana" w:hAnsi="Verdana"/>
          <w:sz w:val="20"/>
          <w:szCs w:val="20"/>
        </w:rPr>
      </w:pPr>
      <w:r>
        <w:rPr>
          <w:rFonts w:ascii="Verdana" w:hAnsi="Verdana"/>
          <w:sz w:val="20"/>
          <w:szCs w:val="20"/>
        </w:rPr>
        <w:t>was certified after 29 August 2013</w:t>
      </w:r>
    </w:p>
    <w:p w14:paraId="3497B904" w14:textId="77777777" w:rsidR="003B2469" w:rsidRDefault="003B2469" w:rsidP="003B2469">
      <w:pPr>
        <w:pStyle w:val="ListParagraph"/>
        <w:numPr>
          <w:ilvl w:val="0"/>
          <w:numId w:val="44"/>
        </w:numPr>
        <w:spacing w:after="120"/>
        <w:ind w:left="2127" w:hanging="426"/>
        <w:contextualSpacing w:val="0"/>
        <w:jc w:val="both"/>
        <w:rPr>
          <w:rFonts w:ascii="Verdana" w:hAnsi="Verdana"/>
          <w:sz w:val="20"/>
          <w:szCs w:val="20"/>
        </w:rPr>
      </w:pPr>
      <w:r>
        <w:rPr>
          <w:rFonts w:ascii="Verdana" w:hAnsi="Verdana"/>
          <w:sz w:val="20"/>
          <w:szCs w:val="20"/>
        </w:rPr>
        <w:t>is to be used for measuring and recording consumption and generation</w:t>
      </w:r>
    </w:p>
    <w:p w14:paraId="3497B905" w14:textId="77777777" w:rsidR="003B2469" w:rsidRDefault="003B2469" w:rsidP="003B2469">
      <w:pPr>
        <w:pStyle w:val="ListParagraph"/>
        <w:numPr>
          <w:ilvl w:val="0"/>
          <w:numId w:val="43"/>
        </w:numPr>
        <w:spacing w:after="120"/>
        <w:contextualSpacing w:val="0"/>
        <w:jc w:val="both"/>
        <w:rPr>
          <w:rFonts w:ascii="Verdana" w:hAnsi="Verdana"/>
          <w:sz w:val="20"/>
          <w:szCs w:val="20"/>
        </w:rPr>
      </w:pPr>
      <w:r>
        <w:rPr>
          <w:rFonts w:ascii="Verdana" w:hAnsi="Verdana"/>
          <w:sz w:val="20"/>
          <w:szCs w:val="20"/>
        </w:rPr>
        <w:t>Although it is not required in the Code, we may still, in our connection and operation standards, require you to have a category 1 metering installation if you are gifting the electricity</w:t>
      </w:r>
    </w:p>
    <w:p w14:paraId="3497B906" w14:textId="77777777" w:rsidR="003B2469" w:rsidRDefault="003B2469" w:rsidP="003B2469">
      <w:pPr>
        <w:pStyle w:val="ListParagraph"/>
        <w:numPr>
          <w:ilvl w:val="0"/>
          <w:numId w:val="43"/>
        </w:numPr>
        <w:spacing w:after="120"/>
        <w:contextualSpacing w:val="0"/>
        <w:jc w:val="both"/>
        <w:rPr>
          <w:rFonts w:ascii="Verdana" w:hAnsi="Verdana"/>
          <w:sz w:val="20"/>
          <w:szCs w:val="20"/>
        </w:rPr>
      </w:pPr>
      <w:r>
        <w:rPr>
          <w:rFonts w:ascii="Verdana" w:hAnsi="Verdana"/>
          <w:sz w:val="20"/>
          <w:szCs w:val="20"/>
        </w:rPr>
        <w:t>The Code requires a category 2 (or higher category) metering installation to have export reactive metering in addition to the other metering requirements under the Code if:</w:t>
      </w:r>
    </w:p>
    <w:p w14:paraId="3497B907" w14:textId="77777777" w:rsidR="003B2469" w:rsidRDefault="003B2469" w:rsidP="003B2469">
      <w:pPr>
        <w:pStyle w:val="ListParagraph"/>
        <w:numPr>
          <w:ilvl w:val="0"/>
          <w:numId w:val="45"/>
        </w:numPr>
        <w:spacing w:after="120"/>
        <w:ind w:left="2127" w:hanging="426"/>
        <w:contextualSpacing w:val="0"/>
        <w:jc w:val="both"/>
        <w:rPr>
          <w:rFonts w:ascii="Verdana" w:hAnsi="Verdana"/>
          <w:sz w:val="20"/>
          <w:szCs w:val="20"/>
        </w:rPr>
      </w:pPr>
      <w:r>
        <w:rPr>
          <w:rFonts w:ascii="Verdana" w:hAnsi="Verdana"/>
          <w:sz w:val="20"/>
          <w:szCs w:val="20"/>
        </w:rPr>
        <w:t>A distributed generator with a category 2 (or higher category) metering installation intends to gift its surplus electricity</w:t>
      </w:r>
    </w:p>
    <w:p w14:paraId="3497B908" w14:textId="77777777" w:rsidR="003B2469" w:rsidRPr="00F53526" w:rsidRDefault="003B2469" w:rsidP="003B2469">
      <w:pPr>
        <w:pStyle w:val="ListParagraph"/>
        <w:numPr>
          <w:ilvl w:val="0"/>
          <w:numId w:val="45"/>
        </w:numPr>
        <w:spacing w:after="120"/>
        <w:ind w:left="2127" w:hanging="426"/>
        <w:contextualSpacing w:val="0"/>
        <w:jc w:val="both"/>
        <w:rPr>
          <w:rFonts w:ascii="Verdana" w:hAnsi="Verdana"/>
          <w:sz w:val="22"/>
          <w:szCs w:val="22"/>
        </w:rPr>
      </w:pPr>
      <w:r w:rsidRPr="002A7EA2">
        <w:rPr>
          <w:rFonts w:ascii="Verdana" w:hAnsi="Verdana"/>
          <w:sz w:val="20"/>
          <w:szCs w:val="20"/>
        </w:rPr>
        <w:t>The category 2 (or higher category) metering installation was certified after 29 August 2013</w:t>
      </w:r>
    </w:p>
    <w:p w14:paraId="3497B909" w14:textId="77777777" w:rsidR="00066A54" w:rsidRPr="00F40946" w:rsidRDefault="00066A54" w:rsidP="00842E53">
      <w:pPr>
        <w:spacing w:after="120"/>
        <w:ind w:left="720"/>
        <w:jc w:val="both"/>
        <w:rPr>
          <w:rFonts w:ascii="Verdana" w:hAnsi="Verdana"/>
          <w:sz w:val="20"/>
          <w:szCs w:val="20"/>
        </w:rPr>
      </w:pPr>
    </w:p>
    <w:p w14:paraId="3497B90A" w14:textId="77777777" w:rsidR="00842E53" w:rsidRDefault="00842E53">
      <w:pPr>
        <w:spacing w:after="200" w:line="276" w:lineRule="auto"/>
        <w:rPr>
          <w:rFonts w:ascii="Verdana" w:eastAsiaTheme="majorEastAsia" w:hAnsi="Verdana" w:cs="Arial"/>
          <w:b/>
          <w:bCs/>
          <w:kern w:val="32"/>
          <w:sz w:val="40"/>
          <w:szCs w:val="32"/>
          <w:u w:val="single"/>
        </w:rPr>
      </w:pPr>
      <w:bookmarkStart w:id="49" w:name="_Toc158172425"/>
      <w:bookmarkStart w:id="50" w:name="_Toc420049098"/>
      <w:r>
        <w:rPr>
          <w:rFonts w:ascii="Verdana" w:hAnsi="Verdana"/>
          <w:sz w:val="40"/>
          <w:u w:val="single"/>
        </w:rPr>
        <w:br w:type="page"/>
      </w:r>
    </w:p>
    <w:p w14:paraId="3497B90B" w14:textId="77777777" w:rsidR="00635B1E" w:rsidRDefault="00635B1E">
      <w:pPr>
        <w:pStyle w:val="Heading1"/>
        <w:jc w:val="both"/>
        <w:rPr>
          <w:rFonts w:ascii="Verdana" w:hAnsi="Verdana"/>
          <w:sz w:val="40"/>
          <w:u w:val="single"/>
        </w:rPr>
      </w:pPr>
      <w:bookmarkStart w:id="51" w:name="_Toc420505523"/>
      <w:r>
        <w:rPr>
          <w:rFonts w:ascii="Verdana" w:hAnsi="Verdana"/>
          <w:sz w:val="40"/>
          <w:u w:val="single"/>
        </w:rPr>
        <w:lastRenderedPageBreak/>
        <w:t>Execution</w:t>
      </w:r>
      <w:bookmarkEnd w:id="49"/>
      <w:bookmarkEnd w:id="50"/>
      <w:bookmarkEnd w:id="51"/>
    </w:p>
    <w:p w14:paraId="3497B90C" w14:textId="77777777" w:rsidR="00635B1E" w:rsidRPr="00F40946" w:rsidRDefault="00635B1E">
      <w:pPr>
        <w:jc w:val="both"/>
        <w:rPr>
          <w:rFonts w:ascii="Verdana" w:hAnsi="Verdana"/>
          <w:sz w:val="20"/>
          <w:szCs w:val="20"/>
        </w:rPr>
      </w:pPr>
    </w:p>
    <w:p w14:paraId="3497B90D" w14:textId="77777777" w:rsidR="00635B1E" w:rsidRPr="00F40946" w:rsidRDefault="00635B1E" w:rsidP="00F40946">
      <w:pPr>
        <w:tabs>
          <w:tab w:val="left" w:pos="2268"/>
        </w:tabs>
        <w:spacing w:after="240"/>
        <w:jc w:val="both"/>
        <w:rPr>
          <w:rFonts w:ascii="Verdana" w:hAnsi="Verdana"/>
          <w:b/>
          <w:sz w:val="20"/>
          <w:szCs w:val="20"/>
        </w:rPr>
      </w:pPr>
      <w:r w:rsidRPr="00F40946">
        <w:rPr>
          <w:rFonts w:ascii="Verdana" w:hAnsi="Verdana"/>
          <w:b/>
          <w:sz w:val="20"/>
          <w:szCs w:val="20"/>
        </w:rPr>
        <w:t>Signed for and on behalf of Electra Ltd</w:t>
      </w:r>
    </w:p>
    <w:p w14:paraId="3497B90E" w14:textId="77777777" w:rsidR="00635B1E" w:rsidRPr="00F40946" w:rsidRDefault="00635B1E" w:rsidP="00F40946">
      <w:pPr>
        <w:tabs>
          <w:tab w:val="left" w:pos="2268"/>
        </w:tabs>
        <w:spacing w:after="240"/>
        <w:jc w:val="both"/>
        <w:rPr>
          <w:rFonts w:ascii="Verdana" w:hAnsi="Verdana"/>
          <w:sz w:val="20"/>
          <w:szCs w:val="20"/>
        </w:rPr>
      </w:pPr>
      <w:r w:rsidRPr="00F40946">
        <w:rPr>
          <w:rFonts w:ascii="Verdana" w:hAnsi="Verdana"/>
          <w:sz w:val="20"/>
          <w:szCs w:val="20"/>
        </w:rPr>
        <w:t>Signature</w:t>
      </w:r>
      <w:r w:rsidRPr="00F40946">
        <w:rPr>
          <w:rFonts w:ascii="Verdana" w:hAnsi="Verdana"/>
          <w:sz w:val="20"/>
          <w:szCs w:val="20"/>
        </w:rPr>
        <w:tab/>
        <w:t>____________________________</w:t>
      </w:r>
    </w:p>
    <w:p w14:paraId="3497B90F" w14:textId="77777777" w:rsidR="00635B1E" w:rsidRPr="00F40946" w:rsidRDefault="00635B1E" w:rsidP="00F40946">
      <w:pPr>
        <w:tabs>
          <w:tab w:val="left" w:pos="2268"/>
        </w:tabs>
        <w:spacing w:after="240"/>
        <w:jc w:val="both"/>
        <w:rPr>
          <w:rFonts w:ascii="Verdana" w:hAnsi="Verdana"/>
          <w:sz w:val="20"/>
          <w:szCs w:val="20"/>
        </w:rPr>
      </w:pPr>
      <w:r w:rsidRPr="00F40946">
        <w:rPr>
          <w:rFonts w:ascii="Verdana" w:hAnsi="Verdana"/>
          <w:sz w:val="20"/>
          <w:szCs w:val="20"/>
        </w:rPr>
        <w:t>Name</w:t>
      </w:r>
      <w:r w:rsidRPr="00F40946">
        <w:rPr>
          <w:rFonts w:ascii="Verdana" w:hAnsi="Verdana"/>
          <w:sz w:val="20"/>
          <w:szCs w:val="20"/>
        </w:rPr>
        <w:tab/>
        <w:t>____________________________</w:t>
      </w:r>
    </w:p>
    <w:p w14:paraId="3497B910" w14:textId="77777777" w:rsidR="00635B1E" w:rsidRPr="00F40946" w:rsidRDefault="00635B1E" w:rsidP="00F40946">
      <w:pPr>
        <w:tabs>
          <w:tab w:val="left" w:pos="2268"/>
        </w:tabs>
        <w:spacing w:after="240"/>
        <w:jc w:val="both"/>
        <w:rPr>
          <w:rFonts w:ascii="Verdana" w:hAnsi="Verdana"/>
          <w:sz w:val="20"/>
          <w:szCs w:val="20"/>
        </w:rPr>
      </w:pPr>
      <w:r w:rsidRPr="00F40946">
        <w:rPr>
          <w:rFonts w:ascii="Verdana" w:hAnsi="Verdana"/>
          <w:sz w:val="20"/>
          <w:szCs w:val="20"/>
        </w:rPr>
        <w:t>Designation</w:t>
      </w:r>
      <w:r w:rsidRPr="00F40946">
        <w:rPr>
          <w:rFonts w:ascii="Verdana" w:hAnsi="Verdana"/>
          <w:sz w:val="20"/>
          <w:szCs w:val="20"/>
        </w:rPr>
        <w:tab/>
        <w:t>____________________________</w:t>
      </w:r>
    </w:p>
    <w:p w14:paraId="3497B911" w14:textId="77777777" w:rsidR="00635B1E" w:rsidRPr="00F40946" w:rsidRDefault="00635B1E" w:rsidP="00F40946">
      <w:pPr>
        <w:tabs>
          <w:tab w:val="left" w:pos="2268"/>
        </w:tabs>
        <w:spacing w:after="240"/>
        <w:jc w:val="both"/>
        <w:rPr>
          <w:rFonts w:ascii="Verdana" w:hAnsi="Verdana"/>
          <w:sz w:val="20"/>
          <w:szCs w:val="20"/>
        </w:rPr>
      </w:pPr>
      <w:r w:rsidRPr="00F40946">
        <w:rPr>
          <w:rFonts w:ascii="Verdana" w:hAnsi="Verdana"/>
          <w:sz w:val="20"/>
          <w:szCs w:val="20"/>
        </w:rPr>
        <w:t>Date</w:t>
      </w:r>
      <w:r w:rsidRPr="00F40946">
        <w:rPr>
          <w:rFonts w:ascii="Verdana" w:hAnsi="Verdana"/>
          <w:sz w:val="20"/>
          <w:szCs w:val="20"/>
        </w:rPr>
        <w:tab/>
        <w:t>____________________________</w:t>
      </w:r>
    </w:p>
    <w:p w14:paraId="3497B912" w14:textId="77777777" w:rsidR="00635B1E" w:rsidRPr="00F40946" w:rsidRDefault="00635B1E" w:rsidP="00F40946">
      <w:pPr>
        <w:tabs>
          <w:tab w:val="left" w:pos="2268"/>
        </w:tabs>
        <w:spacing w:after="240"/>
        <w:jc w:val="both"/>
        <w:rPr>
          <w:rFonts w:ascii="Verdana" w:hAnsi="Verdana"/>
          <w:sz w:val="20"/>
          <w:szCs w:val="20"/>
        </w:rPr>
      </w:pPr>
    </w:p>
    <w:p w14:paraId="3497B913" w14:textId="77777777" w:rsidR="00635B1E" w:rsidRPr="00F40946" w:rsidRDefault="00635B1E" w:rsidP="00F40946">
      <w:pPr>
        <w:tabs>
          <w:tab w:val="left" w:pos="2268"/>
        </w:tabs>
        <w:spacing w:after="240"/>
        <w:jc w:val="both"/>
        <w:rPr>
          <w:rFonts w:ascii="Verdana" w:hAnsi="Verdana"/>
          <w:b/>
          <w:sz w:val="20"/>
          <w:szCs w:val="20"/>
        </w:rPr>
      </w:pPr>
      <w:r w:rsidRPr="00F40946">
        <w:rPr>
          <w:rFonts w:ascii="Verdana" w:hAnsi="Verdana"/>
          <w:b/>
          <w:sz w:val="20"/>
          <w:szCs w:val="20"/>
        </w:rPr>
        <w:t>Signed for and on behalf of Generator</w:t>
      </w:r>
    </w:p>
    <w:p w14:paraId="3497B914" w14:textId="77777777" w:rsidR="00635B1E" w:rsidRPr="00F40946" w:rsidRDefault="00635B1E" w:rsidP="00F40946">
      <w:pPr>
        <w:tabs>
          <w:tab w:val="left" w:pos="2268"/>
        </w:tabs>
        <w:spacing w:after="240"/>
        <w:jc w:val="both"/>
        <w:rPr>
          <w:rFonts w:ascii="Verdana" w:hAnsi="Verdana"/>
          <w:sz w:val="20"/>
          <w:szCs w:val="20"/>
        </w:rPr>
      </w:pPr>
      <w:r w:rsidRPr="00F40946">
        <w:rPr>
          <w:rFonts w:ascii="Verdana" w:hAnsi="Verdana"/>
          <w:sz w:val="20"/>
          <w:szCs w:val="20"/>
        </w:rPr>
        <w:t>Signature</w:t>
      </w:r>
      <w:r w:rsidRPr="00F40946">
        <w:rPr>
          <w:rFonts w:ascii="Verdana" w:hAnsi="Verdana"/>
          <w:sz w:val="20"/>
          <w:szCs w:val="20"/>
        </w:rPr>
        <w:tab/>
        <w:t>____________________________</w:t>
      </w:r>
    </w:p>
    <w:p w14:paraId="3497B915" w14:textId="77777777" w:rsidR="00635B1E" w:rsidRPr="00F40946" w:rsidRDefault="00635B1E" w:rsidP="00F40946">
      <w:pPr>
        <w:tabs>
          <w:tab w:val="left" w:pos="2268"/>
        </w:tabs>
        <w:spacing w:after="240"/>
        <w:jc w:val="both"/>
        <w:rPr>
          <w:rFonts w:ascii="Verdana" w:hAnsi="Verdana"/>
          <w:sz w:val="20"/>
          <w:szCs w:val="20"/>
        </w:rPr>
      </w:pPr>
      <w:r w:rsidRPr="00F40946">
        <w:rPr>
          <w:rFonts w:ascii="Verdana" w:hAnsi="Verdana"/>
          <w:sz w:val="20"/>
          <w:szCs w:val="20"/>
        </w:rPr>
        <w:t>Name</w:t>
      </w:r>
      <w:r w:rsidRPr="00F40946">
        <w:rPr>
          <w:rFonts w:ascii="Verdana" w:hAnsi="Verdana"/>
          <w:sz w:val="20"/>
          <w:szCs w:val="20"/>
        </w:rPr>
        <w:tab/>
        <w:t>____________________________</w:t>
      </w:r>
    </w:p>
    <w:p w14:paraId="3497B916" w14:textId="77777777" w:rsidR="00635B1E" w:rsidRPr="00F40946" w:rsidRDefault="00635B1E" w:rsidP="00F40946">
      <w:pPr>
        <w:tabs>
          <w:tab w:val="left" w:pos="2268"/>
        </w:tabs>
        <w:spacing w:after="240"/>
        <w:jc w:val="both"/>
        <w:rPr>
          <w:rFonts w:ascii="Verdana" w:hAnsi="Verdana"/>
          <w:sz w:val="20"/>
          <w:szCs w:val="20"/>
        </w:rPr>
      </w:pPr>
      <w:r w:rsidRPr="00F40946">
        <w:rPr>
          <w:rFonts w:ascii="Verdana" w:hAnsi="Verdana"/>
          <w:sz w:val="20"/>
          <w:szCs w:val="20"/>
        </w:rPr>
        <w:t>Designation</w:t>
      </w:r>
      <w:r w:rsidRPr="00F40946">
        <w:rPr>
          <w:rFonts w:ascii="Verdana" w:hAnsi="Verdana"/>
          <w:sz w:val="20"/>
          <w:szCs w:val="20"/>
        </w:rPr>
        <w:tab/>
        <w:t>____________________________</w:t>
      </w:r>
    </w:p>
    <w:p w14:paraId="3497B917" w14:textId="77777777" w:rsidR="00635B1E" w:rsidRPr="00F40946" w:rsidRDefault="00635B1E" w:rsidP="00F40946">
      <w:pPr>
        <w:tabs>
          <w:tab w:val="left" w:pos="2268"/>
        </w:tabs>
        <w:spacing w:after="240"/>
        <w:jc w:val="both"/>
        <w:rPr>
          <w:rFonts w:ascii="Verdana" w:hAnsi="Verdana"/>
          <w:sz w:val="20"/>
          <w:szCs w:val="20"/>
        </w:rPr>
      </w:pPr>
      <w:r w:rsidRPr="00F40946">
        <w:rPr>
          <w:rFonts w:ascii="Verdana" w:hAnsi="Verdana"/>
          <w:sz w:val="20"/>
          <w:szCs w:val="20"/>
        </w:rPr>
        <w:t>Date</w:t>
      </w:r>
      <w:r w:rsidRPr="00F40946">
        <w:rPr>
          <w:rFonts w:ascii="Verdana" w:hAnsi="Verdana"/>
          <w:sz w:val="20"/>
          <w:szCs w:val="20"/>
        </w:rPr>
        <w:tab/>
        <w:t>____________________________</w:t>
      </w:r>
    </w:p>
    <w:p w14:paraId="3497B918" w14:textId="77777777" w:rsidR="00635B1E" w:rsidRPr="00F40946" w:rsidRDefault="00635B1E" w:rsidP="00F40946">
      <w:pPr>
        <w:tabs>
          <w:tab w:val="left" w:pos="2268"/>
        </w:tabs>
        <w:spacing w:after="240"/>
        <w:jc w:val="both"/>
        <w:rPr>
          <w:rFonts w:ascii="Verdana" w:hAnsi="Verdana"/>
          <w:sz w:val="20"/>
          <w:szCs w:val="20"/>
        </w:rPr>
      </w:pPr>
    </w:p>
    <w:p w14:paraId="3497B919" w14:textId="77777777" w:rsidR="00635B1E" w:rsidRPr="00F40946" w:rsidRDefault="00635B1E" w:rsidP="00F40946">
      <w:pPr>
        <w:tabs>
          <w:tab w:val="left" w:pos="2268"/>
        </w:tabs>
        <w:spacing w:after="240"/>
        <w:jc w:val="both"/>
        <w:rPr>
          <w:rFonts w:ascii="Verdana" w:hAnsi="Verdana"/>
          <w:b/>
          <w:sz w:val="20"/>
          <w:szCs w:val="20"/>
        </w:rPr>
      </w:pPr>
      <w:r w:rsidRPr="00F40946">
        <w:rPr>
          <w:rFonts w:ascii="Verdana" w:hAnsi="Verdana"/>
          <w:b/>
          <w:sz w:val="20"/>
          <w:szCs w:val="20"/>
        </w:rPr>
        <w:t>Witnessed by</w:t>
      </w:r>
    </w:p>
    <w:p w14:paraId="3497B91A" w14:textId="77777777" w:rsidR="00635B1E" w:rsidRPr="00F40946" w:rsidRDefault="00635B1E" w:rsidP="00F40946">
      <w:pPr>
        <w:tabs>
          <w:tab w:val="left" w:pos="2268"/>
        </w:tabs>
        <w:spacing w:after="240"/>
        <w:jc w:val="both"/>
        <w:rPr>
          <w:rFonts w:ascii="Verdana" w:hAnsi="Verdana"/>
          <w:sz w:val="20"/>
          <w:szCs w:val="20"/>
        </w:rPr>
      </w:pPr>
      <w:r w:rsidRPr="00F40946">
        <w:rPr>
          <w:rFonts w:ascii="Verdana" w:hAnsi="Verdana"/>
          <w:sz w:val="20"/>
          <w:szCs w:val="20"/>
        </w:rPr>
        <w:t>Signature</w:t>
      </w:r>
      <w:r w:rsidRPr="00F40946">
        <w:rPr>
          <w:rFonts w:ascii="Verdana" w:hAnsi="Verdana"/>
          <w:sz w:val="20"/>
          <w:szCs w:val="20"/>
        </w:rPr>
        <w:tab/>
        <w:t>____________________________</w:t>
      </w:r>
    </w:p>
    <w:p w14:paraId="3497B91B" w14:textId="77777777" w:rsidR="00635B1E" w:rsidRPr="00F40946" w:rsidRDefault="00635B1E" w:rsidP="00F40946">
      <w:pPr>
        <w:tabs>
          <w:tab w:val="left" w:pos="2268"/>
        </w:tabs>
        <w:spacing w:after="240"/>
        <w:jc w:val="both"/>
        <w:rPr>
          <w:rFonts w:ascii="Verdana" w:hAnsi="Verdana"/>
          <w:sz w:val="20"/>
          <w:szCs w:val="20"/>
        </w:rPr>
      </w:pPr>
      <w:r w:rsidRPr="00F40946">
        <w:rPr>
          <w:rFonts w:ascii="Verdana" w:hAnsi="Verdana"/>
          <w:sz w:val="20"/>
          <w:szCs w:val="20"/>
        </w:rPr>
        <w:t>Name</w:t>
      </w:r>
      <w:r w:rsidRPr="00F40946">
        <w:rPr>
          <w:rFonts w:ascii="Verdana" w:hAnsi="Verdana"/>
          <w:sz w:val="20"/>
          <w:szCs w:val="20"/>
        </w:rPr>
        <w:tab/>
        <w:t>____________________________</w:t>
      </w:r>
    </w:p>
    <w:p w14:paraId="3497B91C" w14:textId="77777777" w:rsidR="00635B1E" w:rsidRPr="00F40946" w:rsidRDefault="00635B1E" w:rsidP="00F40946">
      <w:pPr>
        <w:tabs>
          <w:tab w:val="left" w:pos="2268"/>
        </w:tabs>
        <w:spacing w:after="240"/>
        <w:jc w:val="both"/>
        <w:rPr>
          <w:rFonts w:ascii="Verdana" w:hAnsi="Verdana"/>
          <w:sz w:val="20"/>
          <w:szCs w:val="20"/>
        </w:rPr>
      </w:pPr>
      <w:r w:rsidRPr="00F40946">
        <w:rPr>
          <w:rFonts w:ascii="Verdana" w:hAnsi="Verdana"/>
          <w:sz w:val="20"/>
          <w:szCs w:val="20"/>
        </w:rPr>
        <w:t>Designation</w:t>
      </w:r>
      <w:r w:rsidRPr="00F40946">
        <w:rPr>
          <w:rFonts w:ascii="Verdana" w:hAnsi="Verdana"/>
          <w:sz w:val="20"/>
          <w:szCs w:val="20"/>
        </w:rPr>
        <w:tab/>
        <w:t>____________________________</w:t>
      </w:r>
    </w:p>
    <w:p w14:paraId="3497B91D" w14:textId="77777777" w:rsidR="00635B1E" w:rsidRPr="00F40946" w:rsidRDefault="00635B1E" w:rsidP="00F40946">
      <w:pPr>
        <w:tabs>
          <w:tab w:val="left" w:pos="2268"/>
        </w:tabs>
        <w:spacing w:after="240"/>
        <w:jc w:val="both"/>
        <w:rPr>
          <w:rFonts w:ascii="Verdana" w:hAnsi="Verdana"/>
          <w:sz w:val="20"/>
          <w:szCs w:val="20"/>
        </w:rPr>
      </w:pPr>
      <w:r w:rsidRPr="00F40946">
        <w:rPr>
          <w:rFonts w:ascii="Verdana" w:hAnsi="Verdana"/>
          <w:sz w:val="20"/>
          <w:szCs w:val="20"/>
        </w:rPr>
        <w:t>Date</w:t>
      </w:r>
      <w:r w:rsidRPr="00F40946">
        <w:rPr>
          <w:rFonts w:ascii="Verdana" w:hAnsi="Verdana"/>
          <w:sz w:val="20"/>
          <w:szCs w:val="20"/>
        </w:rPr>
        <w:tab/>
        <w:t>____________________________</w:t>
      </w:r>
    </w:p>
    <w:p w14:paraId="3497B91E" w14:textId="77777777" w:rsidR="00635B1E" w:rsidRDefault="00635B1E">
      <w:pPr>
        <w:jc w:val="both"/>
        <w:rPr>
          <w:rFonts w:ascii="Verdana" w:hAnsi="Verdana"/>
        </w:rPr>
      </w:pPr>
    </w:p>
    <w:p w14:paraId="3497B91F" w14:textId="77777777" w:rsidR="00635B1E" w:rsidRDefault="00635B1E">
      <w:pPr>
        <w:jc w:val="both"/>
        <w:rPr>
          <w:rFonts w:ascii="Verdana" w:hAnsi="Verdana"/>
        </w:rPr>
        <w:sectPr w:rsidR="00635B1E" w:rsidSect="00036AC8">
          <w:pgSz w:w="12240" w:h="15840"/>
          <w:pgMar w:top="1440" w:right="1440" w:bottom="1440" w:left="1440" w:header="708" w:footer="708" w:gutter="0"/>
          <w:cols w:space="708"/>
          <w:docGrid w:linePitch="360"/>
        </w:sectPr>
      </w:pPr>
    </w:p>
    <w:p w14:paraId="3497B920" w14:textId="77777777" w:rsidR="00635B1E" w:rsidRDefault="00635B1E">
      <w:pPr>
        <w:pStyle w:val="Heading1"/>
        <w:jc w:val="both"/>
        <w:rPr>
          <w:rFonts w:ascii="Verdana" w:hAnsi="Verdana"/>
          <w:sz w:val="40"/>
          <w:u w:val="single"/>
        </w:rPr>
      </w:pPr>
      <w:bookmarkStart w:id="52" w:name="_Toc158172426"/>
      <w:bookmarkStart w:id="53" w:name="_Toc420049099"/>
      <w:bookmarkStart w:id="54" w:name="_Toc420505524"/>
      <w:r>
        <w:rPr>
          <w:rFonts w:ascii="Verdana" w:hAnsi="Verdana"/>
          <w:sz w:val="40"/>
          <w:u w:val="single"/>
        </w:rPr>
        <w:lastRenderedPageBreak/>
        <w:t>Schedule 1 – Connection Assets</w:t>
      </w:r>
      <w:bookmarkEnd w:id="52"/>
      <w:bookmarkEnd w:id="53"/>
      <w:bookmarkEnd w:id="54"/>
    </w:p>
    <w:p w14:paraId="3497B921" w14:textId="77777777" w:rsidR="00635B1E" w:rsidRDefault="00635B1E">
      <w:pPr>
        <w:jc w:val="both"/>
        <w:rPr>
          <w:rFonts w:ascii="Verdana" w:hAnsi="Verdana"/>
        </w:rPr>
      </w:pPr>
    </w:p>
    <w:p w14:paraId="3497B922" w14:textId="77777777" w:rsidR="00635B1E" w:rsidRPr="00AE3A75" w:rsidRDefault="00635B1E" w:rsidP="00AE3A75">
      <w:pPr>
        <w:pStyle w:val="Heading2"/>
      </w:pPr>
      <w:bookmarkStart w:id="55" w:name="_Toc420505525"/>
      <w:r w:rsidRPr="00AE3A75">
        <w:t>(1)</w:t>
      </w:r>
      <w:r w:rsidRPr="00AE3A75">
        <w:tab/>
        <w:t>Connection Assets owned by us</w:t>
      </w:r>
      <w:bookmarkEnd w:id="55"/>
    </w:p>
    <w:p w14:paraId="3497B923" w14:textId="77777777" w:rsidR="00635B1E" w:rsidRDefault="00635B1E">
      <w:pPr>
        <w:jc w:val="both"/>
        <w:rPr>
          <w:rFonts w:ascii="Verdana" w:hAnsi="Verdana"/>
        </w:rPr>
      </w:pPr>
    </w:p>
    <w:p w14:paraId="3497B924" w14:textId="77777777" w:rsidR="00635B1E" w:rsidRDefault="00635B1E">
      <w:pPr>
        <w:ind w:left="720"/>
        <w:jc w:val="both"/>
        <w:rPr>
          <w:rFonts w:ascii="Verdana" w:hAnsi="Verdana"/>
        </w:rPr>
      </w:pPr>
    </w:p>
    <w:p w14:paraId="3497B925" w14:textId="77777777" w:rsidR="00635B1E" w:rsidRDefault="00635B1E">
      <w:pPr>
        <w:jc w:val="both"/>
        <w:rPr>
          <w:rFonts w:ascii="Verdana" w:hAnsi="Verdana"/>
        </w:rPr>
      </w:pPr>
    </w:p>
    <w:p w14:paraId="3497B926" w14:textId="77777777" w:rsidR="00635B1E" w:rsidRPr="00AE3A75" w:rsidRDefault="00635B1E" w:rsidP="00AE3A75">
      <w:pPr>
        <w:pStyle w:val="Heading2"/>
      </w:pPr>
      <w:bookmarkStart w:id="56" w:name="_Toc420505526"/>
      <w:r w:rsidRPr="00AE3A75">
        <w:t>(2)</w:t>
      </w:r>
      <w:r w:rsidRPr="00AE3A75">
        <w:tab/>
        <w:t>Connection assets owned by you</w:t>
      </w:r>
      <w:bookmarkEnd w:id="56"/>
    </w:p>
    <w:p w14:paraId="3497B927" w14:textId="77777777" w:rsidR="00635B1E" w:rsidRDefault="00635B1E">
      <w:pPr>
        <w:jc w:val="both"/>
        <w:rPr>
          <w:rFonts w:ascii="Verdana" w:hAnsi="Verdana"/>
        </w:rPr>
      </w:pPr>
    </w:p>
    <w:p w14:paraId="3497B928" w14:textId="77777777" w:rsidR="00635B1E" w:rsidRDefault="00635B1E">
      <w:pPr>
        <w:ind w:left="720"/>
        <w:jc w:val="both"/>
        <w:rPr>
          <w:rFonts w:ascii="Verdana" w:hAnsi="Verdana"/>
        </w:rPr>
      </w:pPr>
    </w:p>
    <w:p w14:paraId="3497B929" w14:textId="77777777" w:rsidR="00635B1E" w:rsidRDefault="00635B1E">
      <w:pPr>
        <w:jc w:val="both"/>
        <w:rPr>
          <w:rFonts w:ascii="Verdana" w:hAnsi="Verdana"/>
        </w:rPr>
      </w:pPr>
    </w:p>
    <w:p w14:paraId="3497B92A" w14:textId="77777777" w:rsidR="00635B1E" w:rsidRPr="00AE3A75" w:rsidRDefault="00635B1E" w:rsidP="00AE3A75">
      <w:pPr>
        <w:pStyle w:val="Heading2"/>
      </w:pPr>
      <w:bookmarkStart w:id="57" w:name="_Toc420505527"/>
      <w:r w:rsidRPr="00AE3A75">
        <w:t>(3)</w:t>
      </w:r>
      <w:r w:rsidRPr="00AE3A75">
        <w:tab/>
        <w:t>Point of demarcation</w:t>
      </w:r>
      <w:bookmarkEnd w:id="57"/>
    </w:p>
    <w:p w14:paraId="3497B92B" w14:textId="77777777" w:rsidR="00635B1E" w:rsidRDefault="00635B1E">
      <w:pPr>
        <w:jc w:val="both"/>
        <w:rPr>
          <w:rFonts w:ascii="Verdana" w:hAnsi="Verdana"/>
        </w:rPr>
      </w:pPr>
    </w:p>
    <w:p w14:paraId="3497B92C" w14:textId="77777777" w:rsidR="00635B1E" w:rsidRDefault="00635B1E">
      <w:pPr>
        <w:ind w:left="720"/>
        <w:jc w:val="both"/>
        <w:rPr>
          <w:rFonts w:ascii="Verdana" w:hAnsi="Verdana"/>
        </w:rPr>
      </w:pPr>
      <w:r>
        <w:rPr>
          <w:rFonts w:ascii="Verdana" w:hAnsi="Verdana"/>
        </w:rPr>
        <w:t>The point of demarcation between your assets and our assets shall be [</w:t>
      </w:r>
      <w:r w:rsidRPr="00AE3A75">
        <w:rPr>
          <w:rFonts w:ascii="Verdana" w:hAnsi="Verdana"/>
          <w:highlight w:val="yellow"/>
        </w:rPr>
        <w:t>insert unique identifier such as fuses on pole ###</w:t>
      </w:r>
      <w:r>
        <w:rPr>
          <w:rFonts w:ascii="Verdana" w:hAnsi="Verdana"/>
        </w:rPr>
        <w:t>]</w:t>
      </w:r>
    </w:p>
    <w:p w14:paraId="3497B92D" w14:textId="77777777" w:rsidR="00635B1E" w:rsidRDefault="00635B1E">
      <w:pPr>
        <w:jc w:val="both"/>
        <w:rPr>
          <w:rFonts w:ascii="Verdana" w:hAnsi="Verdana"/>
        </w:rPr>
        <w:sectPr w:rsidR="00635B1E">
          <w:pgSz w:w="12240" w:h="15840"/>
          <w:pgMar w:top="1440" w:right="1800" w:bottom="1440" w:left="1800" w:header="708" w:footer="708" w:gutter="0"/>
          <w:cols w:space="708"/>
          <w:docGrid w:linePitch="360"/>
        </w:sectPr>
      </w:pPr>
    </w:p>
    <w:p w14:paraId="3497B92E" w14:textId="77777777" w:rsidR="00635B1E" w:rsidRDefault="00635B1E">
      <w:pPr>
        <w:pStyle w:val="Heading1"/>
        <w:jc w:val="both"/>
        <w:rPr>
          <w:rFonts w:ascii="Verdana" w:hAnsi="Verdana"/>
          <w:sz w:val="40"/>
          <w:u w:val="single"/>
        </w:rPr>
      </w:pPr>
      <w:bookmarkStart w:id="58" w:name="_Toc158172427"/>
      <w:bookmarkStart w:id="59" w:name="_Toc420049100"/>
      <w:bookmarkStart w:id="60" w:name="_Toc420505528"/>
      <w:r>
        <w:rPr>
          <w:rFonts w:ascii="Verdana" w:hAnsi="Verdana"/>
          <w:sz w:val="40"/>
          <w:u w:val="single"/>
        </w:rPr>
        <w:lastRenderedPageBreak/>
        <w:t>Schedule 2 – Technical specifications</w:t>
      </w:r>
      <w:bookmarkEnd w:id="58"/>
      <w:bookmarkEnd w:id="59"/>
      <w:bookmarkEnd w:id="60"/>
    </w:p>
    <w:p w14:paraId="3497B92F" w14:textId="77777777" w:rsidR="00635B1E" w:rsidRDefault="00635B1E">
      <w:pPr>
        <w:jc w:val="both"/>
        <w:rPr>
          <w:rFonts w:ascii="Verdana" w:hAnsi="Verdana"/>
        </w:rPr>
      </w:pPr>
    </w:p>
    <w:p w14:paraId="3497B930" w14:textId="77777777" w:rsidR="00635B1E" w:rsidRDefault="00635B1E" w:rsidP="00AE3A75">
      <w:pPr>
        <w:pStyle w:val="Heading2"/>
        <w:rPr>
          <w:rFonts w:ascii="Verdana" w:hAnsi="Verdana"/>
          <w:b w:val="0"/>
        </w:rPr>
      </w:pPr>
      <w:bookmarkStart w:id="61" w:name="_Toc420505529"/>
      <w:r w:rsidRPr="00AE3A75">
        <w:t>(1)</w:t>
      </w:r>
      <w:r w:rsidRPr="00AE3A75">
        <w:tab/>
        <w:t xml:space="preserve">Maximum power output (must be </w:t>
      </w:r>
      <w:r w:rsidR="00036AC8" w:rsidRPr="00AE3A75">
        <w:t>above 10kW in total</w:t>
      </w:r>
      <w:r w:rsidRPr="00AE3A75">
        <w:t>)</w:t>
      </w:r>
      <w:bookmarkEnd w:id="61"/>
    </w:p>
    <w:p w14:paraId="3497B931" w14:textId="77777777" w:rsidR="00635B1E" w:rsidRDefault="00635B1E">
      <w:pPr>
        <w:jc w:val="both"/>
        <w:rPr>
          <w:rFonts w:ascii="Verdana" w:hAnsi="Verdana"/>
        </w:rPr>
      </w:pPr>
    </w:p>
    <w:p w14:paraId="3497B932" w14:textId="77777777" w:rsidR="00635B1E" w:rsidRDefault="00635B1E" w:rsidP="00C0417E">
      <w:pPr>
        <w:tabs>
          <w:tab w:val="left" w:pos="5103"/>
        </w:tabs>
        <w:spacing w:after="120"/>
        <w:ind w:left="720"/>
        <w:jc w:val="both"/>
        <w:rPr>
          <w:rFonts w:ascii="Verdana" w:hAnsi="Verdana"/>
        </w:rPr>
      </w:pPr>
      <w:r>
        <w:rPr>
          <w:rFonts w:ascii="Verdana" w:hAnsi="Verdana"/>
        </w:rPr>
        <w:t>Nominal continuous rating</w:t>
      </w:r>
      <w:r w:rsidR="00C0417E">
        <w:rPr>
          <w:rFonts w:ascii="Verdana" w:hAnsi="Verdana"/>
        </w:rPr>
        <w:t>:</w:t>
      </w:r>
      <w:r>
        <w:rPr>
          <w:rFonts w:ascii="Verdana" w:hAnsi="Verdana"/>
        </w:rPr>
        <w:tab/>
        <w:t>_______________</w:t>
      </w:r>
      <w:r w:rsidR="00C0417E">
        <w:rPr>
          <w:rFonts w:ascii="Verdana" w:hAnsi="Verdana"/>
        </w:rPr>
        <w:t>_</w:t>
      </w:r>
      <w:r>
        <w:rPr>
          <w:rFonts w:ascii="Verdana" w:hAnsi="Verdana"/>
        </w:rPr>
        <w:t>____</w:t>
      </w:r>
    </w:p>
    <w:p w14:paraId="3497B933" w14:textId="77777777" w:rsidR="00635B1E" w:rsidRDefault="00635B1E" w:rsidP="00C0417E">
      <w:pPr>
        <w:tabs>
          <w:tab w:val="left" w:pos="5103"/>
        </w:tabs>
        <w:spacing w:after="120"/>
        <w:ind w:left="720"/>
        <w:jc w:val="both"/>
        <w:rPr>
          <w:rFonts w:ascii="Verdana" w:hAnsi="Verdana"/>
        </w:rPr>
      </w:pPr>
      <w:r>
        <w:rPr>
          <w:rFonts w:ascii="Verdana" w:hAnsi="Verdana"/>
        </w:rPr>
        <w:t>Peak rating (less than 1 minute)</w:t>
      </w:r>
      <w:r w:rsidR="00C0417E">
        <w:rPr>
          <w:rFonts w:ascii="Verdana" w:hAnsi="Verdana"/>
        </w:rPr>
        <w:t>:</w:t>
      </w:r>
      <w:r>
        <w:rPr>
          <w:rFonts w:ascii="Verdana" w:hAnsi="Verdana"/>
        </w:rPr>
        <w:tab/>
        <w:t>________________</w:t>
      </w:r>
      <w:r w:rsidR="00C0417E">
        <w:rPr>
          <w:rFonts w:ascii="Verdana" w:hAnsi="Verdana"/>
        </w:rPr>
        <w:t>_</w:t>
      </w:r>
      <w:r>
        <w:rPr>
          <w:rFonts w:ascii="Verdana" w:hAnsi="Verdana"/>
        </w:rPr>
        <w:t>___</w:t>
      </w:r>
    </w:p>
    <w:p w14:paraId="3497B934" w14:textId="77777777" w:rsidR="00635B1E" w:rsidRPr="00AE3A75" w:rsidRDefault="00635B1E" w:rsidP="00AE3A75">
      <w:pPr>
        <w:pStyle w:val="Heading2"/>
      </w:pPr>
      <w:bookmarkStart w:id="62" w:name="_Toc420505530"/>
      <w:r w:rsidRPr="00AE3A75">
        <w:t>(2)</w:t>
      </w:r>
      <w:r w:rsidRPr="00AE3A75">
        <w:tab/>
        <w:t>Minimum power ramping rate</w:t>
      </w:r>
      <w:bookmarkEnd w:id="62"/>
    </w:p>
    <w:p w14:paraId="3497B935" w14:textId="77777777" w:rsidR="00635B1E" w:rsidRDefault="00635B1E">
      <w:pPr>
        <w:jc w:val="both"/>
        <w:rPr>
          <w:rFonts w:ascii="Verdana" w:hAnsi="Verdana"/>
        </w:rPr>
      </w:pPr>
    </w:p>
    <w:p w14:paraId="3497B936" w14:textId="77777777" w:rsidR="00635B1E" w:rsidRDefault="00635B1E" w:rsidP="00C0417E">
      <w:pPr>
        <w:spacing w:after="120"/>
        <w:ind w:left="720"/>
        <w:jc w:val="both"/>
        <w:rPr>
          <w:rFonts w:ascii="Verdana" w:hAnsi="Verdana"/>
        </w:rPr>
      </w:pPr>
      <w:r>
        <w:rPr>
          <w:rFonts w:ascii="Verdana" w:hAnsi="Verdana"/>
        </w:rPr>
        <w:t>____________________________________</w:t>
      </w:r>
      <w:r w:rsidR="00C0417E">
        <w:rPr>
          <w:rFonts w:ascii="Verdana" w:hAnsi="Verdana"/>
        </w:rPr>
        <w:t>_</w:t>
      </w:r>
      <w:r>
        <w:rPr>
          <w:rFonts w:ascii="Verdana" w:hAnsi="Verdana"/>
        </w:rPr>
        <w:t>____________</w:t>
      </w:r>
    </w:p>
    <w:p w14:paraId="3497B937" w14:textId="77777777" w:rsidR="00635B1E" w:rsidRPr="00AE3A75" w:rsidRDefault="00635B1E" w:rsidP="00AE3A75">
      <w:pPr>
        <w:pStyle w:val="Heading2"/>
      </w:pPr>
      <w:bookmarkStart w:id="63" w:name="_Toc420505531"/>
      <w:r w:rsidRPr="00AE3A75">
        <w:t>(3)</w:t>
      </w:r>
      <w:r w:rsidRPr="00AE3A75">
        <w:tab/>
        <w:t>Synchronising requirements (rotating plant only)</w:t>
      </w:r>
      <w:bookmarkEnd w:id="63"/>
    </w:p>
    <w:p w14:paraId="3497B938" w14:textId="77777777" w:rsidR="00635B1E" w:rsidRDefault="00635B1E">
      <w:pPr>
        <w:jc w:val="both"/>
        <w:rPr>
          <w:rFonts w:ascii="Verdana" w:hAnsi="Verdana"/>
        </w:rPr>
      </w:pPr>
    </w:p>
    <w:p w14:paraId="3497B939" w14:textId="77777777" w:rsidR="00635B1E" w:rsidRDefault="00635B1E" w:rsidP="00B50329">
      <w:pPr>
        <w:tabs>
          <w:tab w:val="left" w:pos="4253"/>
        </w:tabs>
        <w:spacing w:after="120"/>
        <w:ind w:left="720"/>
        <w:jc w:val="both"/>
        <w:rPr>
          <w:rFonts w:ascii="Verdana" w:hAnsi="Verdana"/>
        </w:rPr>
      </w:pPr>
      <w:r>
        <w:rPr>
          <w:rFonts w:ascii="Verdana" w:hAnsi="Verdana"/>
        </w:rPr>
        <w:t>Synchronising requirement</w:t>
      </w:r>
      <w:r>
        <w:rPr>
          <w:rFonts w:ascii="Verdana" w:hAnsi="Verdana"/>
        </w:rPr>
        <w:tab/>
        <w:t>__________</w:t>
      </w:r>
      <w:r w:rsidR="004C1C26">
        <w:rPr>
          <w:rFonts w:ascii="Verdana" w:hAnsi="Verdana"/>
        </w:rPr>
        <w:t>__</w:t>
      </w:r>
      <w:r>
        <w:rPr>
          <w:rFonts w:ascii="Verdana" w:hAnsi="Verdana"/>
        </w:rPr>
        <w:t>______________</w:t>
      </w:r>
    </w:p>
    <w:p w14:paraId="3497B93A" w14:textId="77777777" w:rsidR="004C1C26" w:rsidRDefault="004C1C26" w:rsidP="004C1C26">
      <w:pPr>
        <w:tabs>
          <w:tab w:val="left" w:pos="4253"/>
        </w:tabs>
        <w:spacing w:after="120"/>
        <w:ind w:left="720"/>
        <w:jc w:val="both"/>
        <w:rPr>
          <w:rFonts w:ascii="Verdana" w:hAnsi="Verdana"/>
        </w:rPr>
      </w:pPr>
      <w:r>
        <w:rPr>
          <w:rFonts w:ascii="Verdana" w:hAnsi="Verdana"/>
        </w:rPr>
        <w:tab/>
        <w:t>__________________________</w:t>
      </w:r>
    </w:p>
    <w:p w14:paraId="3497B93B" w14:textId="77777777" w:rsidR="004C1C26" w:rsidRDefault="004C1C26" w:rsidP="004C1C26">
      <w:pPr>
        <w:tabs>
          <w:tab w:val="left" w:pos="4253"/>
        </w:tabs>
        <w:spacing w:after="120"/>
        <w:ind w:left="720"/>
        <w:jc w:val="both"/>
        <w:rPr>
          <w:rFonts w:ascii="Verdana" w:hAnsi="Verdana"/>
        </w:rPr>
      </w:pPr>
      <w:r>
        <w:rPr>
          <w:rFonts w:ascii="Verdana" w:hAnsi="Verdana"/>
        </w:rPr>
        <w:tab/>
        <w:t>__________________________</w:t>
      </w:r>
    </w:p>
    <w:p w14:paraId="3497B93C" w14:textId="77777777" w:rsidR="00635B1E" w:rsidRDefault="00635B1E" w:rsidP="00B50329">
      <w:pPr>
        <w:tabs>
          <w:tab w:val="left" w:pos="4253"/>
        </w:tabs>
        <w:spacing w:after="120"/>
        <w:ind w:left="720"/>
        <w:jc w:val="both"/>
        <w:rPr>
          <w:rFonts w:ascii="Verdana" w:hAnsi="Verdana"/>
        </w:rPr>
      </w:pPr>
      <w:r>
        <w:rPr>
          <w:rFonts w:ascii="Verdana" w:hAnsi="Verdana"/>
        </w:rPr>
        <w:t>Drop out upon failure</w:t>
      </w:r>
      <w:r>
        <w:rPr>
          <w:rFonts w:ascii="Verdana" w:hAnsi="Verdana"/>
        </w:rPr>
        <w:tab/>
        <w:t>____</w:t>
      </w:r>
      <w:r w:rsidR="004C1C26">
        <w:rPr>
          <w:rFonts w:ascii="Verdana" w:hAnsi="Verdana"/>
        </w:rPr>
        <w:t>__</w:t>
      </w:r>
      <w:r>
        <w:rPr>
          <w:rFonts w:ascii="Verdana" w:hAnsi="Verdana"/>
        </w:rPr>
        <w:t>____________________</w:t>
      </w:r>
    </w:p>
    <w:p w14:paraId="3497B93D" w14:textId="77777777" w:rsidR="004C1C26" w:rsidRDefault="004C1C26" w:rsidP="004C1C26">
      <w:pPr>
        <w:tabs>
          <w:tab w:val="left" w:pos="4253"/>
        </w:tabs>
        <w:spacing w:after="120"/>
        <w:ind w:left="720"/>
        <w:jc w:val="both"/>
        <w:rPr>
          <w:rFonts w:ascii="Verdana" w:hAnsi="Verdana"/>
        </w:rPr>
      </w:pPr>
      <w:r>
        <w:rPr>
          <w:rFonts w:ascii="Verdana" w:hAnsi="Verdana"/>
        </w:rPr>
        <w:tab/>
        <w:t>__________________________</w:t>
      </w:r>
    </w:p>
    <w:p w14:paraId="3497B93E" w14:textId="77777777" w:rsidR="004C1C26" w:rsidRDefault="004C1C26" w:rsidP="004C1C26">
      <w:pPr>
        <w:tabs>
          <w:tab w:val="left" w:pos="4253"/>
        </w:tabs>
        <w:spacing w:after="120"/>
        <w:ind w:left="720"/>
        <w:jc w:val="both"/>
        <w:rPr>
          <w:rFonts w:ascii="Verdana" w:hAnsi="Verdana"/>
        </w:rPr>
      </w:pPr>
      <w:r>
        <w:rPr>
          <w:rFonts w:ascii="Verdana" w:hAnsi="Verdana"/>
        </w:rPr>
        <w:tab/>
        <w:t>__________________________</w:t>
      </w:r>
    </w:p>
    <w:p w14:paraId="3497B93F" w14:textId="77777777" w:rsidR="00635B1E" w:rsidRPr="00AE3A75" w:rsidRDefault="004C1C26" w:rsidP="00AE3A75">
      <w:pPr>
        <w:pStyle w:val="Heading2"/>
      </w:pPr>
      <w:r w:rsidRPr="00AE3A75">
        <w:t xml:space="preserve"> </w:t>
      </w:r>
      <w:bookmarkStart w:id="64" w:name="_Toc420505532"/>
      <w:r w:rsidR="00635B1E" w:rsidRPr="00AE3A75">
        <w:t>(4)</w:t>
      </w:r>
      <w:r w:rsidR="00635B1E" w:rsidRPr="00AE3A75">
        <w:tab/>
        <w:t>Protection requirements</w:t>
      </w:r>
      <w:bookmarkEnd w:id="64"/>
    </w:p>
    <w:p w14:paraId="3497B940" w14:textId="77777777" w:rsidR="00635B1E" w:rsidRDefault="00635B1E">
      <w:pPr>
        <w:jc w:val="both"/>
        <w:rPr>
          <w:rFonts w:ascii="Verdana" w:hAnsi="Verdana"/>
        </w:rPr>
      </w:pPr>
    </w:p>
    <w:p w14:paraId="3497B941" w14:textId="77777777" w:rsidR="00CE0144" w:rsidRDefault="00CE0144" w:rsidP="00CE0144">
      <w:pPr>
        <w:tabs>
          <w:tab w:val="left" w:pos="3686"/>
        </w:tabs>
        <w:spacing w:after="120"/>
        <w:ind w:left="720"/>
        <w:jc w:val="both"/>
        <w:rPr>
          <w:rFonts w:ascii="Verdana" w:hAnsi="Verdana"/>
        </w:rPr>
      </w:pPr>
      <w:r>
        <w:rPr>
          <w:rFonts w:ascii="Verdana" w:hAnsi="Verdana"/>
        </w:rPr>
        <w:t>Over voltage:</w:t>
      </w:r>
      <w:r>
        <w:rPr>
          <w:rFonts w:ascii="Verdana" w:hAnsi="Verdana"/>
        </w:rPr>
        <w:tab/>
        <w:t>_______________________________</w:t>
      </w:r>
    </w:p>
    <w:p w14:paraId="3497B942" w14:textId="77777777" w:rsidR="00CE0144" w:rsidRDefault="00CE0144" w:rsidP="00CE0144">
      <w:pPr>
        <w:tabs>
          <w:tab w:val="left" w:pos="3686"/>
        </w:tabs>
        <w:spacing w:after="120"/>
        <w:ind w:left="720"/>
        <w:jc w:val="both"/>
        <w:rPr>
          <w:rFonts w:ascii="Verdana" w:hAnsi="Verdana"/>
        </w:rPr>
      </w:pPr>
      <w:r>
        <w:rPr>
          <w:rFonts w:ascii="Verdana" w:hAnsi="Verdana"/>
        </w:rPr>
        <w:tab/>
        <w:t>_______________________________</w:t>
      </w:r>
    </w:p>
    <w:p w14:paraId="3497B943" w14:textId="77777777" w:rsidR="00CE0144" w:rsidRDefault="00CE0144" w:rsidP="00CE0144">
      <w:pPr>
        <w:tabs>
          <w:tab w:val="left" w:pos="3686"/>
        </w:tabs>
        <w:spacing w:after="120"/>
        <w:ind w:left="720"/>
        <w:jc w:val="both"/>
        <w:rPr>
          <w:rFonts w:ascii="Verdana" w:hAnsi="Verdana"/>
        </w:rPr>
      </w:pPr>
      <w:r>
        <w:rPr>
          <w:rFonts w:ascii="Verdana" w:hAnsi="Verdana"/>
        </w:rPr>
        <w:t>Over frequency:</w:t>
      </w:r>
      <w:r>
        <w:rPr>
          <w:rFonts w:ascii="Verdana" w:hAnsi="Verdana"/>
        </w:rPr>
        <w:tab/>
        <w:t>_______________________________</w:t>
      </w:r>
    </w:p>
    <w:p w14:paraId="3497B944" w14:textId="77777777" w:rsidR="00B50329" w:rsidRDefault="00B50329" w:rsidP="00B50329">
      <w:pPr>
        <w:tabs>
          <w:tab w:val="left" w:pos="3686"/>
        </w:tabs>
        <w:spacing w:after="120"/>
        <w:ind w:left="720"/>
        <w:jc w:val="both"/>
        <w:rPr>
          <w:rFonts w:ascii="Verdana" w:hAnsi="Verdana"/>
        </w:rPr>
      </w:pPr>
      <w:r>
        <w:rPr>
          <w:rFonts w:ascii="Verdana" w:hAnsi="Verdana"/>
        </w:rPr>
        <w:tab/>
        <w:t>_______________________________</w:t>
      </w:r>
    </w:p>
    <w:p w14:paraId="3497B945" w14:textId="77777777" w:rsidR="00CE0144" w:rsidRDefault="00CE0144" w:rsidP="00CE0144">
      <w:pPr>
        <w:tabs>
          <w:tab w:val="left" w:pos="3686"/>
        </w:tabs>
        <w:spacing w:after="120"/>
        <w:ind w:left="720"/>
        <w:jc w:val="both"/>
        <w:rPr>
          <w:rFonts w:ascii="Verdana" w:hAnsi="Verdana"/>
        </w:rPr>
      </w:pPr>
      <w:r>
        <w:rPr>
          <w:rFonts w:ascii="Verdana" w:hAnsi="Verdana"/>
        </w:rPr>
        <w:t>Under voltage:</w:t>
      </w:r>
      <w:r>
        <w:rPr>
          <w:rFonts w:ascii="Verdana" w:hAnsi="Verdana"/>
        </w:rPr>
        <w:tab/>
        <w:t>_______________________________</w:t>
      </w:r>
    </w:p>
    <w:p w14:paraId="3497B946" w14:textId="77777777" w:rsidR="00B50329" w:rsidRDefault="00B50329" w:rsidP="00B50329">
      <w:pPr>
        <w:tabs>
          <w:tab w:val="left" w:pos="3686"/>
        </w:tabs>
        <w:spacing w:after="120"/>
        <w:ind w:left="720"/>
        <w:jc w:val="both"/>
        <w:rPr>
          <w:rFonts w:ascii="Verdana" w:hAnsi="Verdana"/>
        </w:rPr>
      </w:pPr>
      <w:r>
        <w:rPr>
          <w:rFonts w:ascii="Verdana" w:hAnsi="Verdana"/>
        </w:rPr>
        <w:tab/>
        <w:t>_______________________________</w:t>
      </w:r>
    </w:p>
    <w:p w14:paraId="3497B947" w14:textId="77777777" w:rsidR="00CE0144" w:rsidRDefault="00CE0144" w:rsidP="00CE0144">
      <w:pPr>
        <w:tabs>
          <w:tab w:val="left" w:pos="3686"/>
        </w:tabs>
        <w:spacing w:after="120"/>
        <w:ind w:left="720"/>
        <w:jc w:val="both"/>
        <w:rPr>
          <w:rFonts w:ascii="Verdana" w:hAnsi="Verdana"/>
        </w:rPr>
      </w:pPr>
      <w:r>
        <w:rPr>
          <w:rFonts w:ascii="Verdana" w:hAnsi="Verdana"/>
        </w:rPr>
        <w:t>Under frequency:</w:t>
      </w:r>
      <w:r>
        <w:rPr>
          <w:rFonts w:ascii="Verdana" w:hAnsi="Verdana"/>
        </w:rPr>
        <w:tab/>
        <w:t>_______________________________</w:t>
      </w:r>
    </w:p>
    <w:p w14:paraId="3497B948" w14:textId="77777777" w:rsidR="00B50329" w:rsidRDefault="00B50329" w:rsidP="00B50329">
      <w:pPr>
        <w:tabs>
          <w:tab w:val="left" w:pos="3686"/>
        </w:tabs>
        <w:spacing w:after="120"/>
        <w:ind w:left="720"/>
        <w:jc w:val="both"/>
        <w:rPr>
          <w:rFonts w:ascii="Verdana" w:hAnsi="Verdana"/>
        </w:rPr>
      </w:pPr>
      <w:r>
        <w:rPr>
          <w:rFonts w:ascii="Verdana" w:hAnsi="Verdana"/>
        </w:rPr>
        <w:tab/>
        <w:t>_______________________________</w:t>
      </w:r>
    </w:p>
    <w:p w14:paraId="3497B949" w14:textId="77777777" w:rsidR="00CE0144" w:rsidRDefault="00CE0144" w:rsidP="00CE0144">
      <w:pPr>
        <w:tabs>
          <w:tab w:val="left" w:pos="3686"/>
        </w:tabs>
        <w:spacing w:after="120"/>
        <w:ind w:left="720"/>
        <w:jc w:val="both"/>
        <w:rPr>
          <w:rFonts w:ascii="Verdana" w:hAnsi="Verdana"/>
        </w:rPr>
      </w:pPr>
      <w:r>
        <w:rPr>
          <w:rFonts w:ascii="Verdana" w:hAnsi="Verdana"/>
        </w:rPr>
        <w:t>Export power:</w:t>
      </w:r>
      <w:r>
        <w:rPr>
          <w:rFonts w:ascii="Verdana" w:hAnsi="Verdana"/>
        </w:rPr>
        <w:tab/>
        <w:t>_______________________________</w:t>
      </w:r>
    </w:p>
    <w:p w14:paraId="3497B94A" w14:textId="77777777" w:rsidR="00B50329" w:rsidRDefault="00B50329" w:rsidP="00B50329">
      <w:pPr>
        <w:tabs>
          <w:tab w:val="left" w:pos="3686"/>
        </w:tabs>
        <w:spacing w:after="120"/>
        <w:ind w:left="720"/>
        <w:jc w:val="both"/>
        <w:rPr>
          <w:rFonts w:ascii="Verdana" w:hAnsi="Verdana"/>
        </w:rPr>
      </w:pPr>
      <w:r>
        <w:rPr>
          <w:rFonts w:ascii="Verdana" w:hAnsi="Verdana"/>
        </w:rPr>
        <w:tab/>
        <w:t>_______________________________</w:t>
      </w:r>
    </w:p>
    <w:p w14:paraId="3497B94B" w14:textId="77777777" w:rsidR="00CE0144" w:rsidRDefault="00CE0144" w:rsidP="00CE0144">
      <w:pPr>
        <w:tabs>
          <w:tab w:val="left" w:pos="3686"/>
        </w:tabs>
        <w:spacing w:after="120"/>
        <w:ind w:left="720"/>
        <w:jc w:val="both"/>
        <w:rPr>
          <w:rFonts w:ascii="Verdana" w:hAnsi="Verdana"/>
        </w:rPr>
      </w:pPr>
      <w:r>
        <w:rPr>
          <w:rFonts w:ascii="Verdana" w:hAnsi="Verdana"/>
        </w:rPr>
        <w:t>Mains failure:</w:t>
      </w:r>
      <w:r>
        <w:rPr>
          <w:rFonts w:ascii="Verdana" w:hAnsi="Verdana"/>
        </w:rPr>
        <w:tab/>
        <w:t>_______________________________</w:t>
      </w:r>
    </w:p>
    <w:p w14:paraId="3497B94C" w14:textId="77777777" w:rsidR="00B50329" w:rsidRDefault="00B50329" w:rsidP="00B50329">
      <w:pPr>
        <w:tabs>
          <w:tab w:val="left" w:pos="3686"/>
        </w:tabs>
        <w:spacing w:after="120"/>
        <w:ind w:left="720"/>
        <w:jc w:val="both"/>
        <w:rPr>
          <w:rFonts w:ascii="Verdana" w:hAnsi="Verdana"/>
        </w:rPr>
      </w:pPr>
      <w:r>
        <w:rPr>
          <w:rFonts w:ascii="Verdana" w:hAnsi="Verdana"/>
        </w:rPr>
        <w:tab/>
        <w:t>_______________________________</w:t>
      </w:r>
    </w:p>
    <w:p w14:paraId="3497B94D" w14:textId="77777777" w:rsidR="00635B1E" w:rsidRPr="00AE3A75" w:rsidRDefault="00CE0144" w:rsidP="00AE3A75">
      <w:pPr>
        <w:pStyle w:val="Heading2"/>
      </w:pPr>
      <w:r w:rsidRPr="00AE3A75">
        <w:lastRenderedPageBreak/>
        <w:t xml:space="preserve"> </w:t>
      </w:r>
      <w:bookmarkStart w:id="65" w:name="_Toc420505533"/>
      <w:r w:rsidR="00635B1E" w:rsidRPr="00AE3A75">
        <w:t>(5)</w:t>
      </w:r>
      <w:r w:rsidR="00635B1E" w:rsidRPr="00AE3A75">
        <w:tab/>
        <w:t>Maximum voltage at point of connection to our Network</w:t>
      </w:r>
      <w:bookmarkEnd w:id="65"/>
    </w:p>
    <w:p w14:paraId="3497B94E" w14:textId="77777777" w:rsidR="00635B1E" w:rsidRDefault="00635B1E">
      <w:pPr>
        <w:jc w:val="both"/>
        <w:rPr>
          <w:rFonts w:ascii="Verdana" w:hAnsi="Verdana"/>
          <w:b/>
        </w:rPr>
      </w:pPr>
    </w:p>
    <w:p w14:paraId="3497B94F" w14:textId="77777777" w:rsidR="00B50329" w:rsidRDefault="00B50329" w:rsidP="00B50329">
      <w:pPr>
        <w:tabs>
          <w:tab w:val="left" w:pos="4536"/>
        </w:tabs>
        <w:spacing w:after="120"/>
        <w:ind w:left="720"/>
        <w:jc w:val="both"/>
        <w:rPr>
          <w:rFonts w:ascii="Verdana" w:hAnsi="Verdana"/>
        </w:rPr>
      </w:pPr>
      <w:r>
        <w:rPr>
          <w:rFonts w:ascii="Verdana" w:hAnsi="Verdana"/>
        </w:rPr>
        <w:t>Nominal continuous voltage:</w:t>
      </w:r>
      <w:r>
        <w:rPr>
          <w:rFonts w:ascii="Verdana" w:hAnsi="Verdana"/>
        </w:rPr>
        <w:tab/>
        <w:t>__________________________</w:t>
      </w:r>
    </w:p>
    <w:p w14:paraId="3497B950" w14:textId="77777777" w:rsidR="00B50329" w:rsidRDefault="00B50329" w:rsidP="00B50329">
      <w:pPr>
        <w:tabs>
          <w:tab w:val="left" w:pos="4536"/>
        </w:tabs>
        <w:spacing w:after="120"/>
        <w:ind w:left="720"/>
        <w:jc w:val="both"/>
        <w:rPr>
          <w:rFonts w:ascii="Verdana" w:hAnsi="Verdana"/>
        </w:rPr>
      </w:pPr>
      <w:r>
        <w:rPr>
          <w:rFonts w:ascii="Verdana" w:hAnsi="Verdana"/>
        </w:rPr>
        <w:t>Maximum voltage (1 minute):</w:t>
      </w:r>
      <w:r>
        <w:rPr>
          <w:rFonts w:ascii="Verdana" w:hAnsi="Verdana"/>
        </w:rPr>
        <w:tab/>
        <w:t>__________________________</w:t>
      </w:r>
    </w:p>
    <w:p w14:paraId="3497B951" w14:textId="77777777" w:rsidR="00635B1E" w:rsidRPr="00AE3A75" w:rsidRDefault="00B50329" w:rsidP="00AE3A75">
      <w:pPr>
        <w:pStyle w:val="Heading2"/>
      </w:pPr>
      <w:r w:rsidRPr="00AE3A75">
        <w:t xml:space="preserve"> </w:t>
      </w:r>
      <w:bookmarkStart w:id="66" w:name="_Toc420505534"/>
      <w:r w:rsidR="00635B1E" w:rsidRPr="00AE3A75">
        <w:t>(6)</w:t>
      </w:r>
      <w:r w:rsidR="00635B1E" w:rsidRPr="00AE3A75">
        <w:tab/>
        <w:t>Minimum voltage ramping rate</w:t>
      </w:r>
      <w:bookmarkEnd w:id="66"/>
    </w:p>
    <w:p w14:paraId="3497B952" w14:textId="77777777" w:rsidR="00635B1E" w:rsidRDefault="00635B1E">
      <w:pPr>
        <w:jc w:val="both"/>
        <w:rPr>
          <w:rFonts w:ascii="Verdana" w:hAnsi="Verdana"/>
        </w:rPr>
      </w:pPr>
    </w:p>
    <w:p w14:paraId="3497B953" w14:textId="77777777" w:rsidR="00635B1E" w:rsidRDefault="00B50329" w:rsidP="00B50329">
      <w:pPr>
        <w:spacing w:after="120"/>
        <w:ind w:left="720"/>
        <w:jc w:val="both"/>
        <w:rPr>
          <w:rFonts w:ascii="Verdana" w:hAnsi="Verdana"/>
        </w:rPr>
      </w:pPr>
      <w:r>
        <w:rPr>
          <w:rFonts w:ascii="Verdana" w:hAnsi="Verdana"/>
        </w:rPr>
        <w:t>__</w:t>
      </w:r>
      <w:r w:rsidR="00635B1E">
        <w:rPr>
          <w:rFonts w:ascii="Verdana" w:hAnsi="Verdana"/>
        </w:rPr>
        <w:t>_________________________________________________</w:t>
      </w:r>
    </w:p>
    <w:p w14:paraId="3497B954" w14:textId="77777777" w:rsidR="00635B1E" w:rsidRPr="00AE3A75" w:rsidRDefault="00635B1E" w:rsidP="00AE3A75">
      <w:pPr>
        <w:pStyle w:val="Heading2"/>
      </w:pPr>
      <w:bookmarkStart w:id="67" w:name="_Toc420505535"/>
      <w:r w:rsidRPr="00AE3A75">
        <w:t>(7)</w:t>
      </w:r>
      <w:r w:rsidRPr="00AE3A75">
        <w:tab/>
        <w:t>Voltage waveform</w:t>
      </w:r>
      <w:bookmarkEnd w:id="67"/>
    </w:p>
    <w:p w14:paraId="3497B955" w14:textId="77777777" w:rsidR="00635B1E" w:rsidRDefault="00635B1E">
      <w:pPr>
        <w:jc w:val="both"/>
        <w:rPr>
          <w:rFonts w:ascii="Verdana" w:hAnsi="Verdana"/>
        </w:rPr>
      </w:pPr>
    </w:p>
    <w:p w14:paraId="3497B956" w14:textId="77777777" w:rsidR="00635B1E" w:rsidRDefault="00635B1E" w:rsidP="00157D49">
      <w:pPr>
        <w:tabs>
          <w:tab w:val="left" w:pos="3402"/>
        </w:tabs>
        <w:spacing w:after="120"/>
        <w:ind w:left="720"/>
        <w:jc w:val="both"/>
        <w:rPr>
          <w:rFonts w:ascii="Verdana" w:hAnsi="Verdana"/>
        </w:rPr>
      </w:pPr>
      <w:r>
        <w:rPr>
          <w:rFonts w:ascii="Verdana" w:hAnsi="Verdana"/>
        </w:rPr>
        <w:t>DC offset</w:t>
      </w:r>
      <w:r w:rsidR="00157D49">
        <w:rPr>
          <w:rFonts w:ascii="Verdana" w:hAnsi="Verdana"/>
        </w:rPr>
        <w:t>:</w:t>
      </w:r>
      <w:r w:rsidR="00157D49">
        <w:rPr>
          <w:rFonts w:ascii="Verdana" w:hAnsi="Verdana"/>
        </w:rPr>
        <w:tab/>
      </w:r>
      <w:r>
        <w:rPr>
          <w:rFonts w:ascii="Verdana" w:hAnsi="Verdana"/>
        </w:rPr>
        <w:t>less than 2% of fundamental.</w:t>
      </w:r>
    </w:p>
    <w:p w14:paraId="3497B957" w14:textId="77777777" w:rsidR="00635B1E" w:rsidRDefault="00635B1E" w:rsidP="00157D49">
      <w:pPr>
        <w:tabs>
          <w:tab w:val="left" w:pos="3402"/>
        </w:tabs>
        <w:spacing w:after="120"/>
        <w:ind w:left="3402" w:hanging="2682"/>
        <w:jc w:val="both"/>
        <w:rPr>
          <w:rFonts w:ascii="Verdana" w:hAnsi="Verdana"/>
        </w:rPr>
      </w:pPr>
      <w:r>
        <w:rPr>
          <w:rFonts w:ascii="Verdana" w:hAnsi="Verdana"/>
        </w:rPr>
        <w:t>Even harmonics</w:t>
      </w:r>
      <w:r w:rsidR="00157D49">
        <w:rPr>
          <w:rFonts w:ascii="Verdana" w:hAnsi="Verdana"/>
        </w:rPr>
        <w:t>:</w:t>
      </w:r>
      <w:r w:rsidR="00157D49">
        <w:rPr>
          <w:rFonts w:ascii="Verdana" w:hAnsi="Verdana"/>
        </w:rPr>
        <w:tab/>
      </w:r>
      <w:r>
        <w:rPr>
          <w:rFonts w:ascii="Verdana" w:hAnsi="Verdana"/>
        </w:rPr>
        <w:t>no individual harmonic greater than 2% of fundamental.</w:t>
      </w:r>
    </w:p>
    <w:p w14:paraId="3497B958" w14:textId="77777777" w:rsidR="00635B1E" w:rsidRDefault="00635B1E" w:rsidP="00157D49">
      <w:pPr>
        <w:tabs>
          <w:tab w:val="left" w:pos="3402"/>
        </w:tabs>
        <w:spacing w:after="120"/>
        <w:ind w:left="720"/>
        <w:jc w:val="both"/>
        <w:rPr>
          <w:rFonts w:ascii="Verdana" w:hAnsi="Verdana"/>
        </w:rPr>
      </w:pPr>
      <w:r>
        <w:rPr>
          <w:rFonts w:ascii="Verdana" w:hAnsi="Verdana"/>
        </w:rPr>
        <w:t>Third harmonic</w:t>
      </w:r>
      <w:r w:rsidR="00157D49">
        <w:rPr>
          <w:rFonts w:ascii="Verdana" w:hAnsi="Verdana"/>
        </w:rPr>
        <w:t>:</w:t>
      </w:r>
      <w:r w:rsidR="00157D49">
        <w:rPr>
          <w:rFonts w:ascii="Verdana" w:hAnsi="Verdana"/>
        </w:rPr>
        <w:tab/>
      </w:r>
      <w:r>
        <w:rPr>
          <w:rFonts w:ascii="Verdana" w:hAnsi="Verdana"/>
        </w:rPr>
        <w:t>no greater than 30% of fundamental.</w:t>
      </w:r>
    </w:p>
    <w:p w14:paraId="3497B959" w14:textId="77777777" w:rsidR="00635B1E" w:rsidRDefault="00635B1E" w:rsidP="00157D49">
      <w:pPr>
        <w:tabs>
          <w:tab w:val="left" w:pos="3402"/>
        </w:tabs>
        <w:spacing w:after="120"/>
        <w:ind w:left="720"/>
        <w:jc w:val="both"/>
        <w:rPr>
          <w:rFonts w:ascii="Verdana" w:hAnsi="Verdana"/>
        </w:rPr>
      </w:pPr>
      <w:r>
        <w:rPr>
          <w:rFonts w:ascii="Verdana" w:hAnsi="Verdana"/>
        </w:rPr>
        <w:t>Fifth harmonic</w:t>
      </w:r>
      <w:r w:rsidR="00157D49">
        <w:rPr>
          <w:rFonts w:ascii="Verdana" w:hAnsi="Verdana"/>
        </w:rPr>
        <w:t>:</w:t>
      </w:r>
      <w:r w:rsidR="00157D49">
        <w:rPr>
          <w:rFonts w:ascii="Verdana" w:hAnsi="Verdana"/>
        </w:rPr>
        <w:tab/>
      </w:r>
      <w:r>
        <w:rPr>
          <w:rFonts w:ascii="Verdana" w:hAnsi="Verdana"/>
        </w:rPr>
        <w:t>no greater than 15% of fundamental.</w:t>
      </w:r>
    </w:p>
    <w:p w14:paraId="3497B95A" w14:textId="77777777" w:rsidR="00635B1E" w:rsidRDefault="00635B1E" w:rsidP="00157D49">
      <w:pPr>
        <w:tabs>
          <w:tab w:val="left" w:pos="3402"/>
        </w:tabs>
        <w:spacing w:after="120"/>
        <w:ind w:left="720"/>
        <w:jc w:val="both"/>
        <w:rPr>
          <w:rFonts w:ascii="Verdana" w:hAnsi="Verdana"/>
        </w:rPr>
      </w:pPr>
      <w:r>
        <w:rPr>
          <w:rFonts w:ascii="Verdana" w:hAnsi="Verdana"/>
        </w:rPr>
        <w:t>Seventh harmonic</w:t>
      </w:r>
      <w:r w:rsidR="00157D49">
        <w:rPr>
          <w:rFonts w:ascii="Verdana" w:hAnsi="Verdana"/>
        </w:rPr>
        <w:t>:</w:t>
      </w:r>
      <w:r w:rsidR="00157D49">
        <w:rPr>
          <w:rFonts w:ascii="Verdana" w:hAnsi="Verdana"/>
        </w:rPr>
        <w:tab/>
      </w:r>
      <w:r>
        <w:rPr>
          <w:rFonts w:ascii="Verdana" w:hAnsi="Verdana"/>
        </w:rPr>
        <w:t>no greater than 10% of fundamental.</w:t>
      </w:r>
    </w:p>
    <w:p w14:paraId="3497B95B" w14:textId="77777777" w:rsidR="00635B1E" w:rsidRDefault="00635B1E" w:rsidP="00157D49">
      <w:pPr>
        <w:tabs>
          <w:tab w:val="left" w:pos="3402"/>
        </w:tabs>
        <w:spacing w:after="120"/>
        <w:ind w:left="720"/>
        <w:jc w:val="both"/>
        <w:rPr>
          <w:rFonts w:ascii="Verdana" w:hAnsi="Verdana"/>
        </w:rPr>
      </w:pPr>
      <w:r>
        <w:rPr>
          <w:rFonts w:ascii="Verdana" w:hAnsi="Verdana"/>
        </w:rPr>
        <w:t>Ninth harmonic</w:t>
      </w:r>
      <w:r w:rsidR="00157D49">
        <w:rPr>
          <w:rFonts w:ascii="Verdana" w:hAnsi="Verdana"/>
        </w:rPr>
        <w:t>:</w:t>
      </w:r>
      <w:r w:rsidR="00157D49">
        <w:rPr>
          <w:rFonts w:ascii="Verdana" w:hAnsi="Verdana"/>
        </w:rPr>
        <w:tab/>
      </w:r>
      <w:r>
        <w:rPr>
          <w:rFonts w:ascii="Verdana" w:hAnsi="Verdana"/>
        </w:rPr>
        <w:t>no greater than 6% of fundamental.</w:t>
      </w:r>
    </w:p>
    <w:p w14:paraId="3497B95C" w14:textId="77777777" w:rsidR="00635B1E" w:rsidRDefault="00635B1E" w:rsidP="00157D49">
      <w:pPr>
        <w:tabs>
          <w:tab w:val="left" w:pos="3402"/>
        </w:tabs>
        <w:spacing w:after="120"/>
        <w:ind w:left="720"/>
        <w:jc w:val="both"/>
        <w:rPr>
          <w:rFonts w:ascii="Verdana" w:hAnsi="Verdana"/>
        </w:rPr>
      </w:pPr>
      <w:r>
        <w:rPr>
          <w:rFonts w:ascii="Verdana" w:hAnsi="Verdana"/>
        </w:rPr>
        <w:t>Eleventh harmonic</w:t>
      </w:r>
      <w:r w:rsidR="00157D49">
        <w:rPr>
          <w:rFonts w:ascii="Verdana" w:hAnsi="Verdana"/>
        </w:rPr>
        <w:t>:</w:t>
      </w:r>
      <w:r w:rsidR="00157D49">
        <w:rPr>
          <w:rFonts w:ascii="Verdana" w:hAnsi="Verdana"/>
        </w:rPr>
        <w:tab/>
      </w:r>
      <w:r>
        <w:rPr>
          <w:rFonts w:ascii="Verdana" w:hAnsi="Verdana"/>
        </w:rPr>
        <w:t>no greater than 4% of fundamental</w:t>
      </w:r>
    </w:p>
    <w:p w14:paraId="3497B95D" w14:textId="77777777" w:rsidR="00635B1E" w:rsidRDefault="00635B1E" w:rsidP="00157D49">
      <w:pPr>
        <w:tabs>
          <w:tab w:val="left" w:pos="5387"/>
        </w:tabs>
        <w:spacing w:after="120"/>
        <w:ind w:left="5387" w:hanging="4667"/>
        <w:jc w:val="both"/>
        <w:rPr>
          <w:rFonts w:ascii="Verdana" w:hAnsi="Verdana"/>
        </w:rPr>
      </w:pPr>
      <w:r>
        <w:rPr>
          <w:rFonts w:ascii="Verdana" w:hAnsi="Verdana"/>
        </w:rPr>
        <w:t>Thirteenth harmonic and higher</w:t>
      </w:r>
      <w:r w:rsidR="00157D49">
        <w:rPr>
          <w:rFonts w:ascii="Verdana" w:hAnsi="Verdana"/>
        </w:rPr>
        <w:t>:</w:t>
      </w:r>
      <w:r w:rsidR="00157D49">
        <w:rPr>
          <w:rFonts w:ascii="Verdana" w:hAnsi="Verdana"/>
        </w:rPr>
        <w:tab/>
      </w:r>
      <w:r>
        <w:rPr>
          <w:rFonts w:ascii="Verdana" w:hAnsi="Verdana"/>
        </w:rPr>
        <w:t>no single harmonic greater than 1% of fundamental.</w:t>
      </w:r>
    </w:p>
    <w:p w14:paraId="3497B95E" w14:textId="77777777" w:rsidR="00635B1E" w:rsidRDefault="00635B1E" w:rsidP="00157D49">
      <w:pPr>
        <w:tabs>
          <w:tab w:val="left" w:pos="5387"/>
        </w:tabs>
        <w:spacing w:after="120"/>
        <w:ind w:left="5387" w:hanging="4667"/>
        <w:jc w:val="both"/>
        <w:rPr>
          <w:rFonts w:ascii="Verdana" w:hAnsi="Verdana"/>
        </w:rPr>
      </w:pPr>
      <w:r>
        <w:rPr>
          <w:rFonts w:ascii="Verdana" w:hAnsi="Verdana"/>
        </w:rPr>
        <w:t>Our load control frequency (270 Hz)</w:t>
      </w:r>
      <w:r w:rsidR="00157D49">
        <w:rPr>
          <w:rFonts w:ascii="Verdana" w:hAnsi="Verdana"/>
        </w:rPr>
        <w:t>:</w:t>
      </w:r>
      <w:r w:rsidR="00157D49">
        <w:rPr>
          <w:rFonts w:ascii="Verdana" w:hAnsi="Verdana"/>
        </w:rPr>
        <w:tab/>
      </w:r>
      <w:r>
        <w:rPr>
          <w:rFonts w:ascii="Verdana" w:hAnsi="Verdana"/>
        </w:rPr>
        <w:t>no greater than 5% of the mains voltage</w:t>
      </w:r>
    </w:p>
    <w:p w14:paraId="3497B95F" w14:textId="77777777" w:rsidR="00635B1E" w:rsidRPr="00AE3A75" w:rsidRDefault="00635B1E" w:rsidP="00AE3A75">
      <w:pPr>
        <w:pStyle w:val="Heading2"/>
      </w:pPr>
      <w:bookmarkStart w:id="68" w:name="_Toc420505536"/>
      <w:r w:rsidRPr="00AE3A75">
        <w:t>(9)</w:t>
      </w:r>
      <w:r w:rsidRPr="00AE3A75">
        <w:tab/>
        <w:t>Power factor limits</w:t>
      </w:r>
      <w:bookmarkEnd w:id="68"/>
    </w:p>
    <w:p w14:paraId="3497B960" w14:textId="77777777" w:rsidR="00635B1E" w:rsidRDefault="00635B1E">
      <w:pPr>
        <w:jc w:val="both"/>
        <w:rPr>
          <w:rFonts w:ascii="Verdana" w:hAnsi="Verdana"/>
        </w:rPr>
      </w:pPr>
    </w:p>
    <w:p w14:paraId="3497B961" w14:textId="77777777" w:rsidR="00635B1E" w:rsidRDefault="00635B1E" w:rsidP="00CE0144">
      <w:pPr>
        <w:tabs>
          <w:tab w:val="left" w:pos="3686"/>
        </w:tabs>
        <w:spacing w:after="120"/>
        <w:ind w:left="720"/>
        <w:jc w:val="both"/>
        <w:rPr>
          <w:rFonts w:ascii="Verdana" w:hAnsi="Verdana"/>
        </w:rPr>
      </w:pPr>
      <w:r>
        <w:rPr>
          <w:rFonts w:ascii="Verdana" w:hAnsi="Verdana"/>
        </w:rPr>
        <w:t>Leading</w:t>
      </w:r>
      <w:r w:rsidR="00CE0144">
        <w:rPr>
          <w:rFonts w:ascii="Verdana" w:hAnsi="Verdana"/>
        </w:rPr>
        <w:t>:</w:t>
      </w:r>
      <w:r w:rsidR="00CE0144">
        <w:rPr>
          <w:rFonts w:ascii="Verdana" w:hAnsi="Verdana"/>
        </w:rPr>
        <w:tab/>
      </w:r>
      <w:r>
        <w:rPr>
          <w:rFonts w:ascii="Verdana" w:hAnsi="Verdana"/>
        </w:rPr>
        <w:t>_______________________________</w:t>
      </w:r>
    </w:p>
    <w:p w14:paraId="3497B962" w14:textId="77777777" w:rsidR="00635B1E" w:rsidRDefault="00635B1E" w:rsidP="00CE0144">
      <w:pPr>
        <w:tabs>
          <w:tab w:val="left" w:pos="3686"/>
        </w:tabs>
        <w:spacing w:after="120"/>
        <w:ind w:left="720"/>
        <w:jc w:val="both"/>
        <w:rPr>
          <w:rFonts w:ascii="Verdana" w:hAnsi="Verdana"/>
        </w:rPr>
      </w:pPr>
      <w:r>
        <w:rPr>
          <w:rFonts w:ascii="Verdana" w:hAnsi="Verdana"/>
        </w:rPr>
        <w:t>Lagging</w:t>
      </w:r>
      <w:r w:rsidR="00CE0144">
        <w:rPr>
          <w:rFonts w:ascii="Verdana" w:hAnsi="Verdana"/>
        </w:rPr>
        <w:t>:</w:t>
      </w:r>
      <w:r>
        <w:rPr>
          <w:rFonts w:ascii="Verdana" w:hAnsi="Verdana"/>
        </w:rPr>
        <w:tab/>
        <w:t>_______________________________</w:t>
      </w:r>
    </w:p>
    <w:p w14:paraId="3497B963" w14:textId="77777777" w:rsidR="00635B1E" w:rsidRPr="00AE3A75" w:rsidRDefault="00635B1E" w:rsidP="00AE3A75">
      <w:pPr>
        <w:pStyle w:val="Heading2"/>
      </w:pPr>
      <w:bookmarkStart w:id="69" w:name="_Toc420505537"/>
      <w:r w:rsidRPr="00AE3A75">
        <w:t>(10)</w:t>
      </w:r>
      <w:r w:rsidRPr="00AE3A75">
        <w:tab/>
        <w:t>Over and under speed limits (rotating plant only)</w:t>
      </w:r>
      <w:bookmarkEnd w:id="69"/>
    </w:p>
    <w:p w14:paraId="3497B964" w14:textId="77777777" w:rsidR="00635B1E" w:rsidRDefault="00635B1E">
      <w:pPr>
        <w:jc w:val="both"/>
        <w:rPr>
          <w:rFonts w:ascii="Verdana" w:hAnsi="Verdana"/>
        </w:rPr>
      </w:pPr>
    </w:p>
    <w:p w14:paraId="3497B965" w14:textId="77777777" w:rsidR="00CE0144" w:rsidRDefault="00CE0144" w:rsidP="00CE0144">
      <w:pPr>
        <w:tabs>
          <w:tab w:val="left" w:pos="3686"/>
        </w:tabs>
        <w:spacing w:after="120"/>
        <w:ind w:left="720"/>
        <w:jc w:val="both"/>
        <w:rPr>
          <w:rFonts w:ascii="Verdana" w:hAnsi="Verdana"/>
        </w:rPr>
      </w:pPr>
      <w:r>
        <w:rPr>
          <w:rFonts w:ascii="Verdana" w:hAnsi="Verdana"/>
        </w:rPr>
        <w:t>Over speed limit:</w:t>
      </w:r>
      <w:r>
        <w:rPr>
          <w:rFonts w:ascii="Verdana" w:hAnsi="Verdana"/>
        </w:rPr>
        <w:tab/>
        <w:t>_______________________________</w:t>
      </w:r>
    </w:p>
    <w:p w14:paraId="3497B966" w14:textId="77777777" w:rsidR="00CE0144" w:rsidRDefault="00CE0144" w:rsidP="00CE0144">
      <w:pPr>
        <w:tabs>
          <w:tab w:val="left" w:pos="3686"/>
        </w:tabs>
        <w:spacing w:after="120"/>
        <w:ind w:left="720"/>
        <w:jc w:val="both"/>
        <w:rPr>
          <w:rFonts w:ascii="Verdana" w:hAnsi="Verdana"/>
        </w:rPr>
      </w:pPr>
      <w:r>
        <w:rPr>
          <w:rFonts w:ascii="Verdana" w:hAnsi="Verdana"/>
        </w:rPr>
        <w:t>Under speed limit:</w:t>
      </w:r>
      <w:r>
        <w:rPr>
          <w:rFonts w:ascii="Verdana" w:hAnsi="Verdana"/>
        </w:rPr>
        <w:tab/>
        <w:t>_______________________________</w:t>
      </w:r>
    </w:p>
    <w:p w14:paraId="3497B967" w14:textId="77777777" w:rsidR="00635B1E" w:rsidRPr="00AE3A75" w:rsidRDefault="00CE0144" w:rsidP="00AE3A75">
      <w:pPr>
        <w:pStyle w:val="Heading2"/>
      </w:pPr>
      <w:r w:rsidRPr="00AE3A75">
        <w:t xml:space="preserve"> </w:t>
      </w:r>
      <w:bookmarkStart w:id="70" w:name="_Toc420505538"/>
      <w:r w:rsidR="00635B1E" w:rsidRPr="00AE3A75">
        <w:t>(11)</w:t>
      </w:r>
      <w:r w:rsidR="00635B1E" w:rsidRPr="00AE3A75">
        <w:tab/>
        <w:t>Over and under frequency limits (rotating plant only)</w:t>
      </w:r>
      <w:bookmarkEnd w:id="70"/>
    </w:p>
    <w:p w14:paraId="3497B968" w14:textId="77777777" w:rsidR="00635B1E" w:rsidRDefault="00635B1E">
      <w:pPr>
        <w:jc w:val="both"/>
        <w:rPr>
          <w:rFonts w:ascii="Verdana" w:hAnsi="Verdana"/>
        </w:rPr>
      </w:pPr>
    </w:p>
    <w:p w14:paraId="3497B969" w14:textId="77777777" w:rsidR="00CE0144" w:rsidRDefault="00CE0144" w:rsidP="00CE0144">
      <w:pPr>
        <w:tabs>
          <w:tab w:val="left" w:pos="3686"/>
        </w:tabs>
        <w:spacing w:after="120"/>
        <w:ind w:left="720"/>
        <w:jc w:val="both"/>
        <w:rPr>
          <w:rFonts w:ascii="Verdana" w:hAnsi="Verdana"/>
        </w:rPr>
      </w:pPr>
      <w:r>
        <w:rPr>
          <w:rFonts w:ascii="Verdana" w:hAnsi="Verdana"/>
        </w:rPr>
        <w:t>Over frequency limit:</w:t>
      </w:r>
      <w:r>
        <w:rPr>
          <w:rFonts w:ascii="Verdana" w:hAnsi="Verdana"/>
        </w:rPr>
        <w:tab/>
        <w:t>_______________________________</w:t>
      </w:r>
    </w:p>
    <w:p w14:paraId="3497B96A" w14:textId="77777777" w:rsidR="00C0417E" w:rsidRDefault="00CE0144" w:rsidP="00CE0144">
      <w:pPr>
        <w:tabs>
          <w:tab w:val="left" w:pos="3686"/>
        </w:tabs>
        <w:spacing w:after="120"/>
        <w:ind w:left="720"/>
        <w:jc w:val="both"/>
        <w:rPr>
          <w:rFonts w:ascii="Verdana" w:hAnsi="Verdana"/>
        </w:rPr>
      </w:pPr>
      <w:r>
        <w:rPr>
          <w:rFonts w:ascii="Verdana" w:hAnsi="Verdana"/>
        </w:rPr>
        <w:t>Under frequency limit:</w:t>
      </w:r>
      <w:r>
        <w:rPr>
          <w:rFonts w:ascii="Verdana" w:hAnsi="Verdana"/>
        </w:rPr>
        <w:tab/>
        <w:t>_______________________________</w:t>
      </w:r>
    </w:p>
    <w:p w14:paraId="3497B96B" w14:textId="77777777" w:rsidR="00635B1E" w:rsidRDefault="00635B1E">
      <w:pPr>
        <w:pStyle w:val="Heading1"/>
        <w:jc w:val="both"/>
        <w:rPr>
          <w:rFonts w:ascii="Verdana" w:hAnsi="Verdana"/>
          <w:sz w:val="40"/>
          <w:u w:val="single"/>
        </w:rPr>
      </w:pPr>
      <w:bookmarkStart w:id="71" w:name="_Toc158172428"/>
      <w:bookmarkStart w:id="72" w:name="_Toc420049101"/>
      <w:bookmarkStart w:id="73" w:name="_Toc420505539"/>
      <w:r>
        <w:rPr>
          <w:rFonts w:ascii="Verdana" w:hAnsi="Verdana"/>
          <w:sz w:val="40"/>
          <w:u w:val="single"/>
        </w:rPr>
        <w:lastRenderedPageBreak/>
        <w:t>Schedule 3 – Connection charges</w:t>
      </w:r>
      <w:bookmarkEnd w:id="71"/>
      <w:bookmarkEnd w:id="72"/>
      <w:bookmarkEnd w:id="73"/>
    </w:p>
    <w:p w14:paraId="3497B96C" w14:textId="77777777" w:rsidR="00635B1E" w:rsidRDefault="00635B1E">
      <w:pPr>
        <w:jc w:val="both"/>
        <w:rPr>
          <w:rFonts w:ascii="Verdana" w:hAnsi="Verdana"/>
        </w:rPr>
      </w:pPr>
    </w:p>
    <w:p w14:paraId="3497B96D" w14:textId="77777777" w:rsidR="00635B1E" w:rsidRPr="00C0417E" w:rsidRDefault="00635B1E" w:rsidP="00C0417E">
      <w:pPr>
        <w:spacing w:after="120"/>
        <w:jc w:val="both"/>
        <w:rPr>
          <w:rFonts w:ascii="Verdana" w:hAnsi="Verdana"/>
          <w:sz w:val="22"/>
          <w:szCs w:val="22"/>
        </w:rPr>
      </w:pPr>
      <w:r w:rsidRPr="00C0417E">
        <w:rPr>
          <w:rFonts w:ascii="Verdana" w:hAnsi="Verdana"/>
          <w:sz w:val="22"/>
          <w:szCs w:val="22"/>
        </w:rPr>
        <w:t>Please ensure you have read the document “Basis of charges for connecting generation”.</w:t>
      </w:r>
    </w:p>
    <w:p w14:paraId="3497B96E" w14:textId="77777777" w:rsidR="00635B1E" w:rsidRPr="00C0417E" w:rsidRDefault="00635B1E" w:rsidP="00C0417E">
      <w:pPr>
        <w:spacing w:after="120"/>
        <w:jc w:val="both"/>
        <w:rPr>
          <w:rFonts w:ascii="Verdana" w:hAnsi="Verdana"/>
          <w:sz w:val="22"/>
          <w:szCs w:val="22"/>
        </w:rPr>
      </w:pPr>
      <w:r w:rsidRPr="00C0417E">
        <w:rPr>
          <w:rFonts w:ascii="Verdana" w:hAnsi="Verdana"/>
          <w:sz w:val="22"/>
          <w:szCs w:val="22"/>
        </w:rPr>
        <w:t>All charges and rebates are deemed to be exclusive of GST and prior to any prompt payment discount.</w:t>
      </w:r>
    </w:p>
    <w:p w14:paraId="3497B96F" w14:textId="77777777" w:rsidR="00635B1E" w:rsidRPr="00C0417E" w:rsidRDefault="00635B1E" w:rsidP="00C0417E">
      <w:pPr>
        <w:spacing w:after="120"/>
        <w:jc w:val="both"/>
        <w:rPr>
          <w:rFonts w:ascii="Verdana" w:hAnsi="Verdana"/>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800"/>
        <w:gridCol w:w="2160"/>
      </w:tblGrid>
      <w:tr w:rsidR="00635B1E" w14:paraId="3497B973" w14:textId="77777777">
        <w:tc>
          <w:tcPr>
            <w:tcW w:w="5148" w:type="dxa"/>
            <w:shd w:val="clear" w:color="auto" w:fill="D9D9D9"/>
          </w:tcPr>
          <w:p w14:paraId="3497B970" w14:textId="77777777" w:rsidR="00635B1E" w:rsidRDefault="00635B1E">
            <w:pPr>
              <w:jc w:val="center"/>
              <w:rPr>
                <w:rFonts w:ascii="Verdana" w:hAnsi="Verdana"/>
                <w:b/>
              </w:rPr>
            </w:pPr>
            <w:r>
              <w:rPr>
                <w:rFonts w:ascii="Verdana" w:hAnsi="Verdana"/>
                <w:b/>
              </w:rPr>
              <w:t>Price component</w:t>
            </w:r>
          </w:p>
        </w:tc>
        <w:tc>
          <w:tcPr>
            <w:tcW w:w="1800" w:type="dxa"/>
            <w:shd w:val="clear" w:color="auto" w:fill="D9D9D9"/>
          </w:tcPr>
          <w:p w14:paraId="3497B971" w14:textId="77777777" w:rsidR="00635B1E" w:rsidRDefault="00635B1E">
            <w:pPr>
              <w:jc w:val="center"/>
              <w:rPr>
                <w:rFonts w:ascii="Verdana" w:hAnsi="Verdana"/>
                <w:b/>
              </w:rPr>
            </w:pPr>
            <w:r>
              <w:rPr>
                <w:rFonts w:ascii="Verdana" w:hAnsi="Verdana"/>
                <w:b/>
              </w:rPr>
              <w:t>Charge</w:t>
            </w:r>
          </w:p>
        </w:tc>
        <w:tc>
          <w:tcPr>
            <w:tcW w:w="2160" w:type="dxa"/>
            <w:shd w:val="clear" w:color="auto" w:fill="D9D9D9"/>
          </w:tcPr>
          <w:p w14:paraId="3497B972" w14:textId="77777777" w:rsidR="00635B1E" w:rsidRDefault="00635B1E">
            <w:pPr>
              <w:jc w:val="center"/>
              <w:rPr>
                <w:rFonts w:ascii="Verdana" w:hAnsi="Verdana"/>
                <w:b/>
              </w:rPr>
            </w:pPr>
            <w:r>
              <w:rPr>
                <w:rFonts w:ascii="Verdana" w:hAnsi="Verdana"/>
                <w:b/>
              </w:rPr>
              <w:t>Charging unit</w:t>
            </w:r>
          </w:p>
        </w:tc>
      </w:tr>
      <w:tr w:rsidR="00635B1E" w:rsidRPr="00C0417E" w14:paraId="3497B978" w14:textId="77777777">
        <w:tc>
          <w:tcPr>
            <w:tcW w:w="5148" w:type="dxa"/>
          </w:tcPr>
          <w:p w14:paraId="3497B974" w14:textId="77777777" w:rsidR="00635B1E" w:rsidRPr="00C0417E" w:rsidRDefault="00635B1E" w:rsidP="00C0417E">
            <w:pPr>
              <w:rPr>
                <w:rFonts w:ascii="Verdana" w:hAnsi="Verdana"/>
              </w:rPr>
            </w:pPr>
            <w:r w:rsidRPr="00C0417E">
              <w:rPr>
                <w:rFonts w:ascii="Verdana" w:hAnsi="Verdana"/>
                <w:sz w:val="22"/>
                <w:szCs w:val="22"/>
              </w:rPr>
              <w:t>Our connection charge.</w:t>
            </w:r>
          </w:p>
          <w:p w14:paraId="3497B975" w14:textId="77777777" w:rsidR="00635B1E" w:rsidRPr="00C0417E" w:rsidRDefault="00635B1E" w:rsidP="00C0417E">
            <w:pPr>
              <w:rPr>
                <w:rFonts w:ascii="Verdana" w:hAnsi="Verdana"/>
              </w:rPr>
            </w:pPr>
          </w:p>
        </w:tc>
        <w:tc>
          <w:tcPr>
            <w:tcW w:w="1800" w:type="dxa"/>
          </w:tcPr>
          <w:p w14:paraId="3497B976" w14:textId="77777777" w:rsidR="00635B1E" w:rsidRPr="00C0417E" w:rsidRDefault="00635B1E">
            <w:pPr>
              <w:jc w:val="center"/>
              <w:rPr>
                <w:rFonts w:ascii="Verdana" w:hAnsi="Verdana"/>
                <w:highlight w:val="cyan"/>
              </w:rPr>
            </w:pPr>
          </w:p>
        </w:tc>
        <w:tc>
          <w:tcPr>
            <w:tcW w:w="2160" w:type="dxa"/>
          </w:tcPr>
          <w:p w14:paraId="3497B977" w14:textId="77777777" w:rsidR="00635B1E" w:rsidRPr="00C0417E" w:rsidRDefault="00635B1E">
            <w:pPr>
              <w:jc w:val="center"/>
              <w:rPr>
                <w:rFonts w:ascii="Verdana" w:hAnsi="Verdana"/>
              </w:rPr>
            </w:pPr>
            <w:r w:rsidRPr="00C0417E">
              <w:rPr>
                <w:rFonts w:ascii="Verdana" w:hAnsi="Verdana"/>
                <w:sz w:val="22"/>
                <w:szCs w:val="22"/>
              </w:rPr>
              <w:t>$/month</w:t>
            </w:r>
          </w:p>
        </w:tc>
      </w:tr>
      <w:tr w:rsidR="00635B1E" w:rsidRPr="00C0417E" w14:paraId="3497B97D" w14:textId="77777777">
        <w:tc>
          <w:tcPr>
            <w:tcW w:w="5148" w:type="dxa"/>
          </w:tcPr>
          <w:p w14:paraId="3497B979" w14:textId="77777777" w:rsidR="00635B1E" w:rsidRPr="00C0417E" w:rsidRDefault="00635B1E" w:rsidP="00C0417E">
            <w:pPr>
              <w:rPr>
                <w:rFonts w:ascii="Verdana" w:hAnsi="Verdana"/>
              </w:rPr>
            </w:pPr>
            <w:r w:rsidRPr="00C0417E">
              <w:rPr>
                <w:rFonts w:ascii="Verdana" w:hAnsi="Verdana"/>
                <w:sz w:val="22"/>
                <w:szCs w:val="22"/>
              </w:rPr>
              <w:t>Our connection assets charge.</w:t>
            </w:r>
          </w:p>
          <w:p w14:paraId="3497B97A" w14:textId="77777777" w:rsidR="00635B1E" w:rsidRPr="00C0417E" w:rsidRDefault="00635B1E" w:rsidP="00C0417E">
            <w:pPr>
              <w:rPr>
                <w:rFonts w:ascii="Verdana" w:hAnsi="Verdana"/>
              </w:rPr>
            </w:pPr>
          </w:p>
        </w:tc>
        <w:tc>
          <w:tcPr>
            <w:tcW w:w="1800" w:type="dxa"/>
          </w:tcPr>
          <w:p w14:paraId="3497B97B" w14:textId="77777777" w:rsidR="00635B1E" w:rsidRPr="00C0417E" w:rsidRDefault="00635B1E">
            <w:pPr>
              <w:jc w:val="center"/>
              <w:rPr>
                <w:rFonts w:ascii="Verdana" w:hAnsi="Verdana"/>
                <w:highlight w:val="cyan"/>
              </w:rPr>
            </w:pPr>
          </w:p>
        </w:tc>
        <w:tc>
          <w:tcPr>
            <w:tcW w:w="2160" w:type="dxa"/>
          </w:tcPr>
          <w:p w14:paraId="3497B97C" w14:textId="77777777" w:rsidR="00635B1E" w:rsidRPr="00C0417E" w:rsidRDefault="00635B1E">
            <w:pPr>
              <w:jc w:val="center"/>
              <w:rPr>
                <w:rFonts w:ascii="Verdana" w:hAnsi="Verdana"/>
              </w:rPr>
            </w:pPr>
            <w:r w:rsidRPr="00C0417E">
              <w:rPr>
                <w:rFonts w:ascii="Verdana" w:hAnsi="Verdana"/>
                <w:sz w:val="22"/>
                <w:szCs w:val="22"/>
              </w:rPr>
              <w:t>$/month</w:t>
            </w:r>
          </w:p>
        </w:tc>
      </w:tr>
      <w:tr w:rsidR="00635B1E" w:rsidRPr="00C0417E" w14:paraId="3497B982" w14:textId="77777777">
        <w:tc>
          <w:tcPr>
            <w:tcW w:w="5148" w:type="dxa"/>
          </w:tcPr>
          <w:p w14:paraId="3497B97E" w14:textId="77777777" w:rsidR="00635B1E" w:rsidRPr="00C0417E" w:rsidRDefault="00635B1E" w:rsidP="00C0417E">
            <w:pPr>
              <w:rPr>
                <w:rFonts w:ascii="Verdana" w:hAnsi="Verdana"/>
              </w:rPr>
            </w:pPr>
            <w:r w:rsidRPr="00C0417E">
              <w:rPr>
                <w:rFonts w:ascii="Verdana" w:hAnsi="Verdana"/>
                <w:sz w:val="22"/>
                <w:szCs w:val="22"/>
              </w:rPr>
              <w:t>Our location charge.</w:t>
            </w:r>
          </w:p>
          <w:p w14:paraId="3497B97F" w14:textId="77777777" w:rsidR="00635B1E" w:rsidRPr="00C0417E" w:rsidRDefault="00635B1E" w:rsidP="00C0417E">
            <w:pPr>
              <w:rPr>
                <w:rFonts w:ascii="Verdana" w:hAnsi="Verdana"/>
              </w:rPr>
            </w:pPr>
          </w:p>
        </w:tc>
        <w:tc>
          <w:tcPr>
            <w:tcW w:w="1800" w:type="dxa"/>
          </w:tcPr>
          <w:p w14:paraId="3497B980" w14:textId="77777777" w:rsidR="00635B1E" w:rsidRPr="00C0417E" w:rsidRDefault="00635B1E">
            <w:pPr>
              <w:jc w:val="center"/>
              <w:rPr>
                <w:rFonts w:ascii="Verdana" w:hAnsi="Verdana"/>
                <w:highlight w:val="cyan"/>
              </w:rPr>
            </w:pPr>
          </w:p>
        </w:tc>
        <w:tc>
          <w:tcPr>
            <w:tcW w:w="2160" w:type="dxa"/>
          </w:tcPr>
          <w:p w14:paraId="3497B981" w14:textId="77777777" w:rsidR="00635B1E" w:rsidRPr="00C0417E" w:rsidRDefault="00635B1E">
            <w:pPr>
              <w:jc w:val="center"/>
              <w:rPr>
                <w:rFonts w:ascii="Verdana" w:hAnsi="Verdana"/>
              </w:rPr>
            </w:pPr>
            <w:r w:rsidRPr="00C0417E">
              <w:rPr>
                <w:rFonts w:ascii="Verdana" w:hAnsi="Verdana"/>
                <w:sz w:val="22"/>
                <w:szCs w:val="22"/>
              </w:rPr>
              <w:t>$/month</w:t>
            </w:r>
          </w:p>
        </w:tc>
      </w:tr>
      <w:tr w:rsidR="00635B1E" w:rsidRPr="00C0417E" w14:paraId="3497B987" w14:textId="77777777">
        <w:tc>
          <w:tcPr>
            <w:tcW w:w="5148" w:type="dxa"/>
          </w:tcPr>
          <w:p w14:paraId="3497B983" w14:textId="77777777" w:rsidR="00635B1E" w:rsidRPr="00C0417E" w:rsidRDefault="00635B1E" w:rsidP="00C0417E">
            <w:pPr>
              <w:rPr>
                <w:rFonts w:ascii="Verdana" w:hAnsi="Verdana"/>
              </w:rPr>
            </w:pPr>
            <w:r w:rsidRPr="00C0417E">
              <w:rPr>
                <w:rFonts w:ascii="Verdana" w:hAnsi="Verdana"/>
                <w:sz w:val="22"/>
                <w:szCs w:val="22"/>
              </w:rPr>
              <w:t>Our power factor charge (for all kVAr over and above 0.95 leading or lagging).</w:t>
            </w:r>
          </w:p>
          <w:p w14:paraId="3497B984" w14:textId="77777777" w:rsidR="00635B1E" w:rsidRPr="00C0417E" w:rsidRDefault="00635B1E" w:rsidP="00C0417E">
            <w:pPr>
              <w:rPr>
                <w:rFonts w:ascii="Verdana" w:hAnsi="Verdana"/>
              </w:rPr>
            </w:pPr>
          </w:p>
        </w:tc>
        <w:tc>
          <w:tcPr>
            <w:tcW w:w="1800" w:type="dxa"/>
          </w:tcPr>
          <w:p w14:paraId="3497B985" w14:textId="77777777" w:rsidR="00635B1E" w:rsidRPr="00C0417E" w:rsidRDefault="00635B1E">
            <w:pPr>
              <w:jc w:val="center"/>
              <w:rPr>
                <w:rFonts w:ascii="Verdana" w:hAnsi="Verdana"/>
                <w:highlight w:val="cyan"/>
              </w:rPr>
            </w:pPr>
          </w:p>
        </w:tc>
        <w:tc>
          <w:tcPr>
            <w:tcW w:w="2160" w:type="dxa"/>
          </w:tcPr>
          <w:p w14:paraId="3497B986" w14:textId="77777777" w:rsidR="00635B1E" w:rsidRPr="00C0417E" w:rsidRDefault="00635B1E">
            <w:pPr>
              <w:jc w:val="center"/>
              <w:rPr>
                <w:rFonts w:ascii="Verdana" w:hAnsi="Verdana"/>
              </w:rPr>
            </w:pPr>
            <w:r w:rsidRPr="00C0417E">
              <w:rPr>
                <w:rFonts w:ascii="Verdana" w:hAnsi="Verdana"/>
                <w:sz w:val="22"/>
                <w:szCs w:val="22"/>
              </w:rPr>
              <w:t>$/month</w:t>
            </w:r>
          </w:p>
        </w:tc>
      </w:tr>
      <w:tr w:rsidR="00635B1E" w:rsidRPr="00C0417E" w14:paraId="3497B98C" w14:textId="77777777">
        <w:tc>
          <w:tcPr>
            <w:tcW w:w="5148" w:type="dxa"/>
          </w:tcPr>
          <w:p w14:paraId="3497B988" w14:textId="77777777" w:rsidR="00635B1E" w:rsidRPr="00C0417E" w:rsidRDefault="00635B1E" w:rsidP="00C0417E">
            <w:pPr>
              <w:rPr>
                <w:rFonts w:ascii="Verdana" w:hAnsi="Verdana"/>
              </w:rPr>
            </w:pPr>
            <w:r w:rsidRPr="00C0417E">
              <w:rPr>
                <w:rFonts w:ascii="Verdana" w:hAnsi="Verdana"/>
                <w:sz w:val="22"/>
                <w:szCs w:val="22"/>
              </w:rPr>
              <w:t>Our inability to reclose charge.</w:t>
            </w:r>
          </w:p>
          <w:p w14:paraId="3497B989" w14:textId="77777777" w:rsidR="00635B1E" w:rsidRPr="00C0417E" w:rsidRDefault="00635B1E" w:rsidP="00C0417E">
            <w:pPr>
              <w:rPr>
                <w:rFonts w:ascii="Verdana" w:hAnsi="Verdana"/>
              </w:rPr>
            </w:pPr>
          </w:p>
        </w:tc>
        <w:tc>
          <w:tcPr>
            <w:tcW w:w="1800" w:type="dxa"/>
          </w:tcPr>
          <w:p w14:paraId="3497B98A" w14:textId="77777777" w:rsidR="00635B1E" w:rsidRPr="00C0417E" w:rsidRDefault="00635B1E">
            <w:pPr>
              <w:jc w:val="center"/>
              <w:rPr>
                <w:rFonts w:ascii="Verdana" w:hAnsi="Verdana"/>
                <w:highlight w:val="cyan"/>
              </w:rPr>
            </w:pPr>
          </w:p>
        </w:tc>
        <w:tc>
          <w:tcPr>
            <w:tcW w:w="2160" w:type="dxa"/>
          </w:tcPr>
          <w:p w14:paraId="3497B98B" w14:textId="77777777" w:rsidR="00635B1E" w:rsidRPr="00C0417E" w:rsidRDefault="00635B1E">
            <w:pPr>
              <w:jc w:val="center"/>
              <w:rPr>
                <w:rFonts w:ascii="Verdana" w:hAnsi="Verdana"/>
              </w:rPr>
            </w:pPr>
            <w:r w:rsidRPr="00C0417E">
              <w:rPr>
                <w:rFonts w:ascii="Verdana" w:hAnsi="Verdana"/>
                <w:sz w:val="22"/>
                <w:szCs w:val="22"/>
              </w:rPr>
              <w:t>$/month</w:t>
            </w:r>
          </w:p>
        </w:tc>
      </w:tr>
      <w:tr w:rsidR="00635B1E" w:rsidRPr="00C0417E" w14:paraId="3497B990" w14:textId="77777777">
        <w:tc>
          <w:tcPr>
            <w:tcW w:w="5148" w:type="dxa"/>
          </w:tcPr>
          <w:p w14:paraId="3497B98D" w14:textId="77777777" w:rsidR="00635B1E" w:rsidRPr="00C0417E" w:rsidRDefault="00635B1E" w:rsidP="00C0417E">
            <w:pPr>
              <w:rPr>
                <w:rFonts w:ascii="Verdana" w:hAnsi="Verdana"/>
              </w:rPr>
            </w:pPr>
            <w:r w:rsidRPr="00C0417E">
              <w:rPr>
                <w:rFonts w:ascii="Verdana" w:hAnsi="Verdana"/>
                <w:sz w:val="22"/>
                <w:szCs w:val="22"/>
              </w:rPr>
              <w:t>Additional charges for activities such as network switching, engineering design or technical studies.</w:t>
            </w:r>
          </w:p>
        </w:tc>
        <w:tc>
          <w:tcPr>
            <w:tcW w:w="1800" w:type="dxa"/>
          </w:tcPr>
          <w:p w14:paraId="3497B98E" w14:textId="77777777" w:rsidR="00635B1E" w:rsidRPr="00C0417E" w:rsidRDefault="00635B1E">
            <w:pPr>
              <w:jc w:val="center"/>
              <w:rPr>
                <w:rFonts w:ascii="Verdana" w:hAnsi="Verdana"/>
                <w:highlight w:val="cyan"/>
              </w:rPr>
            </w:pPr>
          </w:p>
        </w:tc>
        <w:tc>
          <w:tcPr>
            <w:tcW w:w="2160" w:type="dxa"/>
          </w:tcPr>
          <w:p w14:paraId="3497B98F" w14:textId="77777777" w:rsidR="00635B1E" w:rsidRPr="00C0417E" w:rsidRDefault="00635B1E">
            <w:pPr>
              <w:jc w:val="center"/>
              <w:rPr>
                <w:rFonts w:ascii="Verdana" w:hAnsi="Verdana"/>
              </w:rPr>
            </w:pPr>
            <w:r w:rsidRPr="00C0417E">
              <w:rPr>
                <w:rFonts w:ascii="Verdana" w:hAnsi="Verdana"/>
                <w:sz w:val="22"/>
                <w:szCs w:val="22"/>
              </w:rPr>
              <w:t>Total</w:t>
            </w:r>
          </w:p>
        </w:tc>
      </w:tr>
      <w:tr w:rsidR="00635B1E" w:rsidRPr="00C0417E" w14:paraId="3497B994" w14:textId="77777777">
        <w:tc>
          <w:tcPr>
            <w:tcW w:w="5148" w:type="dxa"/>
          </w:tcPr>
          <w:p w14:paraId="3497B991" w14:textId="77777777" w:rsidR="00635B1E" w:rsidRPr="00C0417E" w:rsidRDefault="00635B1E" w:rsidP="00C0417E">
            <w:pPr>
              <w:rPr>
                <w:rFonts w:ascii="Verdana" w:hAnsi="Verdana"/>
              </w:rPr>
            </w:pPr>
            <w:r w:rsidRPr="00C0417E">
              <w:rPr>
                <w:rFonts w:ascii="Verdana" w:hAnsi="Verdana"/>
                <w:sz w:val="22"/>
                <w:szCs w:val="22"/>
              </w:rPr>
              <w:t>Additional charges to compensate for any sub-optimal network configuration.</w:t>
            </w:r>
          </w:p>
        </w:tc>
        <w:tc>
          <w:tcPr>
            <w:tcW w:w="1800" w:type="dxa"/>
          </w:tcPr>
          <w:p w14:paraId="3497B992" w14:textId="77777777" w:rsidR="00635B1E" w:rsidRPr="00C0417E" w:rsidRDefault="00635B1E">
            <w:pPr>
              <w:jc w:val="center"/>
              <w:rPr>
                <w:rFonts w:ascii="Verdana" w:hAnsi="Verdana"/>
                <w:highlight w:val="cyan"/>
              </w:rPr>
            </w:pPr>
          </w:p>
        </w:tc>
        <w:tc>
          <w:tcPr>
            <w:tcW w:w="2160" w:type="dxa"/>
          </w:tcPr>
          <w:p w14:paraId="3497B993" w14:textId="77777777" w:rsidR="00635B1E" w:rsidRPr="00C0417E" w:rsidRDefault="00635B1E">
            <w:pPr>
              <w:jc w:val="center"/>
              <w:rPr>
                <w:rFonts w:ascii="Verdana" w:hAnsi="Verdana"/>
              </w:rPr>
            </w:pPr>
            <w:r w:rsidRPr="00C0417E">
              <w:rPr>
                <w:rFonts w:ascii="Verdana" w:hAnsi="Verdana"/>
                <w:sz w:val="22"/>
                <w:szCs w:val="22"/>
              </w:rPr>
              <w:t>$/month</w:t>
            </w:r>
          </w:p>
        </w:tc>
      </w:tr>
      <w:tr w:rsidR="00635B1E" w:rsidRPr="00C0417E" w14:paraId="3497B999" w14:textId="77777777">
        <w:tc>
          <w:tcPr>
            <w:tcW w:w="5148" w:type="dxa"/>
          </w:tcPr>
          <w:p w14:paraId="3497B995" w14:textId="77777777" w:rsidR="00635B1E" w:rsidRPr="00C0417E" w:rsidRDefault="00635B1E" w:rsidP="00C0417E">
            <w:pPr>
              <w:rPr>
                <w:rFonts w:ascii="Verdana" w:hAnsi="Verdana"/>
              </w:rPr>
            </w:pPr>
            <w:r w:rsidRPr="00C0417E">
              <w:rPr>
                <w:rFonts w:ascii="Verdana" w:hAnsi="Verdana"/>
                <w:sz w:val="22"/>
                <w:szCs w:val="22"/>
              </w:rPr>
              <w:t>Transpower connection charge.</w:t>
            </w:r>
          </w:p>
          <w:p w14:paraId="3497B996" w14:textId="77777777" w:rsidR="00635B1E" w:rsidRPr="00C0417E" w:rsidRDefault="00635B1E" w:rsidP="00C0417E">
            <w:pPr>
              <w:rPr>
                <w:rFonts w:ascii="Verdana" w:hAnsi="Verdana"/>
              </w:rPr>
            </w:pPr>
          </w:p>
        </w:tc>
        <w:tc>
          <w:tcPr>
            <w:tcW w:w="1800" w:type="dxa"/>
          </w:tcPr>
          <w:p w14:paraId="3497B997" w14:textId="77777777" w:rsidR="00635B1E" w:rsidRPr="00C0417E" w:rsidRDefault="00635B1E">
            <w:pPr>
              <w:jc w:val="center"/>
              <w:rPr>
                <w:rFonts w:ascii="Verdana" w:hAnsi="Verdana"/>
                <w:highlight w:val="cyan"/>
              </w:rPr>
            </w:pPr>
          </w:p>
        </w:tc>
        <w:tc>
          <w:tcPr>
            <w:tcW w:w="2160" w:type="dxa"/>
          </w:tcPr>
          <w:p w14:paraId="3497B998" w14:textId="77777777" w:rsidR="00635B1E" w:rsidRPr="00C0417E" w:rsidRDefault="00635B1E">
            <w:pPr>
              <w:jc w:val="center"/>
              <w:rPr>
                <w:rFonts w:ascii="Verdana" w:hAnsi="Verdana"/>
              </w:rPr>
            </w:pPr>
            <w:r w:rsidRPr="00C0417E">
              <w:rPr>
                <w:rFonts w:ascii="Verdana" w:hAnsi="Verdana"/>
                <w:sz w:val="22"/>
                <w:szCs w:val="22"/>
              </w:rPr>
              <w:t>$/month</w:t>
            </w:r>
          </w:p>
        </w:tc>
      </w:tr>
      <w:tr w:rsidR="00635B1E" w:rsidRPr="00C0417E" w14:paraId="3497B99E" w14:textId="77777777">
        <w:tc>
          <w:tcPr>
            <w:tcW w:w="5148" w:type="dxa"/>
          </w:tcPr>
          <w:p w14:paraId="3497B99A" w14:textId="77777777" w:rsidR="00635B1E" w:rsidRPr="00C0417E" w:rsidRDefault="00635B1E" w:rsidP="00C0417E">
            <w:pPr>
              <w:rPr>
                <w:rFonts w:ascii="Verdana" w:hAnsi="Verdana"/>
              </w:rPr>
            </w:pPr>
            <w:r w:rsidRPr="00C0417E">
              <w:rPr>
                <w:rFonts w:ascii="Verdana" w:hAnsi="Verdana"/>
                <w:sz w:val="22"/>
                <w:szCs w:val="22"/>
              </w:rPr>
              <w:t>Transpower interconnection charge.</w:t>
            </w:r>
          </w:p>
          <w:p w14:paraId="3497B99B" w14:textId="77777777" w:rsidR="00635B1E" w:rsidRPr="00C0417E" w:rsidRDefault="00635B1E" w:rsidP="00C0417E">
            <w:pPr>
              <w:rPr>
                <w:rFonts w:ascii="Verdana" w:hAnsi="Verdana"/>
              </w:rPr>
            </w:pPr>
          </w:p>
        </w:tc>
        <w:tc>
          <w:tcPr>
            <w:tcW w:w="1800" w:type="dxa"/>
          </w:tcPr>
          <w:p w14:paraId="3497B99C" w14:textId="77777777" w:rsidR="00635B1E" w:rsidRPr="00C0417E" w:rsidRDefault="00635B1E">
            <w:pPr>
              <w:jc w:val="center"/>
              <w:rPr>
                <w:rFonts w:ascii="Verdana" w:hAnsi="Verdana"/>
                <w:highlight w:val="cyan"/>
              </w:rPr>
            </w:pPr>
          </w:p>
        </w:tc>
        <w:tc>
          <w:tcPr>
            <w:tcW w:w="2160" w:type="dxa"/>
          </w:tcPr>
          <w:p w14:paraId="3497B99D" w14:textId="77777777" w:rsidR="00635B1E" w:rsidRPr="00C0417E" w:rsidRDefault="00635B1E">
            <w:pPr>
              <w:jc w:val="center"/>
              <w:rPr>
                <w:rFonts w:ascii="Verdana" w:hAnsi="Verdana"/>
              </w:rPr>
            </w:pPr>
            <w:r w:rsidRPr="00C0417E">
              <w:rPr>
                <w:rFonts w:ascii="Verdana" w:hAnsi="Verdana"/>
                <w:sz w:val="22"/>
                <w:szCs w:val="22"/>
              </w:rPr>
              <w:t>$/month</w:t>
            </w:r>
          </w:p>
        </w:tc>
      </w:tr>
      <w:tr w:rsidR="00635B1E" w:rsidRPr="00C0417E" w14:paraId="3497B9A3" w14:textId="77777777">
        <w:tc>
          <w:tcPr>
            <w:tcW w:w="5148" w:type="dxa"/>
          </w:tcPr>
          <w:p w14:paraId="3497B99F" w14:textId="77777777" w:rsidR="00635B1E" w:rsidRPr="00C0417E" w:rsidRDefault="00635B1E" w:rsidP="00C0417E">
            <w:pPr>
              <w:rPr>
                <w:rFonts w:ascii="Verdana" w:hAnsi="Verdana"/>
              </w:rPr>
            </w:pPr>
            <w:r w:rsidRPr="00C0417E">
              <w:rPr>
                <w:rFonts w:ascii="Verdana" w:hAnsi="Verdana"/>
                <w:sz w:val="22"/>
                <w:szCs w:val="22"/>
              </w:rPr>
              <w:t>Transpower system operator charge.</w:t>
            </w:r>
          </w:p>
          <w:p w14:paraId="3497B9A0" w14:textId="77777777" w:rsidR="00635B1E" w:rsidRPr="00C0417E" w:rsidRDefault="00635B1E" w:rsidP="00C0417E">
            <w:pPr>
              <w:rPr>
                <w:rFonts w:ascii="Verdana" w:hAnsi="Verdana"/>
              </w:rPr>
            </w:pPr>
          </w:p>
        </w:tc>
        <w:tc>
          <w:tcPr>
            <w:tcW w:w="1800" w:type="dxa"/>
          </w:tcPr>
          <w:p w14:paraId="3497B9A1" w14:textId="77777777" w:rsidR="00635B1E" w:rsidRPr="00C0417E" w:rsidRDefault="00635B1E">
            <w:pPr>
              <w:jc w:val="center"/>
              <w:rPr>
                <w:rFonts w:ascii="Verdana" w:hAnsi="Verdana"/>
                <w:highlight w:val="cyan"/>
              </w:rPr>
            </w:pPr>
          </w:p>
        </w:tc>
        <w:tc>
          <w:tcPr>
            <w:tcW w:w="2160" w:type="dxa"/>
          </w:tcPr>
          <w:p w14:paraId="3497B9A2" w14:textId="77777777" w:rsidR="00635B1E" w:rsidRPr="00C0417E" w:rsidRDefault="00635B1E">
            <w:pPr>
              <w:jc w:val="center"/>
              <w:rPr>
                <w:rFonts w:ascii="Verdana" w:hAnsi="Verdana"/>
              </w:rPr>
            </w:pPr>
            <w:r w:rsidRPr="00C0417E">
              <w:rPr>
                <w:rFonts w:ascii="Verdana" w:hAnsi="Verdana"/>
                <w:sz w:val="22"/>
                <w:szCs w:val="22"/>
              </w:rPr>
              <w:t>$/month</w:t>
            </w:r>
          </w:p>
        </w:tc>
      </w:tr>
      <w:tr w:rsidR="00635B1E" w:rsidRPr="00C0417E" w14:paraId="3497B9A8" w14:textId="77777777">
        <w:tc>
          <w:tcPr>
            <w:tcW w:w="5148" w:type="dxa"/>
          </w:tcPr>
          <w:p w14:paraId="3497B9A4" w14:textId="77777777" w:rsidR="00635B1E" w:rsidRPr="00C0417E" w:rsidRDefault="00635B1E" w:rsidP="00C0417E">
            <w:pPr>
              <w:rPr>
                <w:rFonts w:ascii="Verdana" w:hAnsi="Verdana"/>
              </w:rPr>
            </w:pPr>
            <w:r w:rsidRPr="00C0417E">
              <w:rPr>
                <w:rFonts w:ascii="Verdana" w:hAnsi="Verdana"/>
                <w:sz w:val="22"/>
                <w:szCs w:val="22"/>
              </w:rPr>
              <w:t>Electricity Commission levies</w:t>
            </w:r>
          </w:p>
          <w:p w14:paraId="3497B9A5" w14:textId="77777777" w:rsidR="00635B1E" w:rsidRPr="00C0417E" w:rsidRDefault="00635B1E" w:rsidP="00C0417E">
            <w:pPr>
              <w:rPr>
                <w:rFonts w:ascii="Verdana" w:hAnsi="Verdana"/>
              </w:rPr>
            </w:pPr>
          </w:p>
        </w:tc>
        <w:tc>
          <w:tcPr>
            <w:tcW w:w="1800" w:type="dxa"/>
          </w:tcPr>
          <w:p w14:paraId="3497B9A6" w14:textId="77777777" w:rsidR="00635B1E" w:rsidRPr="00C0417E" w:rsidRDefault="00635B1E">
            <w:pPr>
              <w:jc w:val="center"/>
              <w:rPr>
                <w:rFonts w:ascii="Verdana" w:hAnsi="Verdana"/>
                <w:highlight w:val="cyan"/>
              </w:rPr>
            </w:pPr>
          </w:p>
        </w:tc>
        <w:tc>
          <w:tcPr>
            <w:tcW w:w="2160" w:type="dxa"/>
          </w:tcPr>
          <w:p w14:paraId="3497B9A7" w14:textId="77777777" w:rsidR="00635B1E" w:rsidRPr="00C0417E" w:rsidRDefault="00635B1E">
            <w:pPr>
              <w:jc w:val="center"/>
              <w:rPr>
                <w:rFonts w:ascii="Verdana" w:hAnsi="Verdana"/>
              </w:rPr>
            </w:pPr>
            <w:r w:rsidRPr="00C0417E">
              <w:rPr>
                <w:rFonts w:ascii="Verdana" w:hAnsi="Verdana"/>
                <w:sz w:val="22"/>
                <w:szCs w:val="22"/>
              </w:rPr>
              <w:t>$/month</w:t>
            </w:r>
          </w:p>
        </w:tc>
      </w:tr>
    </w:tbl>
    <w:p w14:paraId="3497B9A9" w14:textId="77777777" w:rsidR="00635B1E" w:rsidRDefault="00635B1E" w:rsidP="00C0417E">
      <w:pPr>
        <w:jc w:val="both"/>
        <w:rPr>
          <w:rFonts w:ascii="Verdana" w:hAnsi="Verdana"/>
        </w:rPr>
      </w:pPr>
    </w:p>
    <w:sectPr w:rsidR="00635B1E" w:rsidSect="009458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7B9AC" w14:textId="77777777" w:rsidR="00FE3D2D" w:rsidRDefault="00FE3D2D">
      <w:r>
        <w:separator/>
      </w:r>
    </w:p>
  </w:endnote>
  <w:endnote w:type="continuationSeparator" w:id="0">
    <w:p w14:paraId="3497B9AD" w14:textId="77777777" w:rsidR="00FE3D2D" w:rsidRDefault="00FE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7B9B7" w14:textId="77777777" w:rsidR="00FE3D2D" w:rsidRPr="007A72DD" w:rsidRDefault="009E3D1A">
    <w:pPr>
      <w:pStyle w:val="Footer"/>
      <w:rPr>
        <w:rFonts w:ascii="Arial" w:hAnsi="Arial" w:cs="Arial"/>
        <w:sz w:val="18"/>
        <w:szCs w:val="18"/>
      </w:rPr>
    </w:pPr>
    <w:r>
      <w:rPr>
        <w:rFonts w:ascii="Arial" w:hAnsi="Arial" w:cs="Arial"/>
        <w:sz w:val="18"/>
        <w:szCs w:val="18"/>
      </w:rPr>
      <w:t>63459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7B9BA" w14:textId="77777777" w:rsidR="00FE3D2D" w:rsidRDefault="00FE3D2D" w:rsidP="00792387">
    <w:pPr>
      <w:pStyle w:val="Footer"/>
      <w:pBdr>
        <w:top w:val="single" w:sz="4" w:space="1" w:color="auto"/>
      </w:pBdr>
      <w:jc w:val="center"/>
      <w:rPr>
        <w:rFonts w:ascii="Verdana" w:hAnsi="Verdana"/>
        <w:b/>
        <w:sz w:val="13"/>
        <w:szCs w:val="16"/>
      </w:rPr>
    </w:pPr>
    <w:r>
      <w:rPr>
        <w:rFonts w:ascii="Verdana" w:hAnsi="Verdana"/>
        <w:b/>
        <w:sz w:val="13"/>
        <w:szCs w:val="16"/>
      </w:rPr>
      <w:t>This document is uncontrolled once downloaded or printed.</w:t>
    </w:r>
  </w:p>
  <w:p w14:paraId="3497B9BB" w14:textId="77777777" w:rsidR="00FE3D2D" w:rsidRDefault="00FE3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7B9AA" w14:textId="77777777" w:rsidR="00FE3D2D" w:rsidRDefault="00FE3D2D">
      <w:r>
        <w:separator/>
      </w:r>
    </w:p>
  </w:footnote>
  <w:footnote w:type="continuationSeparator" w:id="0">
    <w:p w14:paraId="3497B9AB" w14:textId="77777777" w:rsidR="00FE3D2D" w:rsidRDefault="00FE3D2D">
      <w:r>
        <w:continuationSeparator/>
      </w:r>
    </w:p>
  </w:footnote>
  <w:footnote w:id="1">
    <w:p w14:paraId="3497B9BE" w14:textId="77777777" w:rsidR="003B2469" w:rsidRPr="00BC3C09" w:rsidRDefault="003B2469" w:rsidP="003B2469">
      <w:pPr>
        <w:pStyle w:val="FootnoteText"/>
        <w:rPr>
          <w:lang w:val="en-NZ"/>
        </w:rPr>
      </w:pPr>
      <w:r>
        <w:rPr>
          <w:rStyle w:val="FootnoteReference"/>
        </w:rPr>
        <w:footnoteRef/>
      </w:r>
      <w:r>
        <w:t xml:space="preserve"> </w:t>
      </w:r>
      <w:r>
        <w:rPr>
          <w:lang w:val="en-NZ"/>
        </w:rPr>
        <w:t>Parts 10 (Metering, 11 (Registry), 13 (Trading), and 15 (Reconciliation) of the Code</w:t>
      </w:r>
    </w:p>
  </w:footnote>
  <w:footnote w:id="2">
    <w:p w14:paraId="3497B9BF" w14:textId="77777777" w:rsidR="003B2469" w:rsidRPr="00E55D96" w:rsidRDefault="003B2469" w:rsidP="003B2469">
      <w:pPr>
        <w:pStyle w:val="FootnoteText"/>
        <w:rPr>
          <w:lang w:val="en-NZ"/>
        </w:rPr>
      </w:pPr>
      <w:r>
        <w:rPr>
          <w:rStyle w:val="FootnoteReference"/>
        </w:rPr>
        <w:footnoteRef/>
      </w:r>
      <w:r>
        <w:t xml:space="preserve"> </w:t>
      </w:r>
      <w:r>
        <w:rPr>
          <w:lang w:val="en-NZ"/>
        </w:rPr>
        <w:t>Table 1 of Schedule 10.1 of Part 10 of the Code details metering installation characteristics and associated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6" w:type="dxa"/>
      <w:tblBorders>
        <w:bottom w:val="single" w:sz="4" w:space="0" w:color="auto"/>
        <w:insideH w:val="single" w:sz="4" w:space="0" w:color="auto"/>
      </w:tblBorders>
      <w:tblLook w:val="04A0" w:firstRow="1" w:lastRow="0" w:firstColumn="1" w:lastColumn="0" w:noHBand="0" w:noVBand="1"/>
    </w:tblPr>
    <w:tblGrid>
      <w:gridCol w:w="4428"/>
      <w:gridCol w:w="5178"/>
    </w:tblGrid>
    <w:tr w:rsidR="00FE3D2D" w14:paraId="3497B9B5" w14:textId="77777777" w:rsidTr="002E6351">
      <w:tc>
        <w:tcPr>
          <w:tcW w:w="4428" w:type="dxa"/>
        </w:tcPr>
        <w:p w14:paraId="3497B9AE" w14:textId="39023A86" w:rsidR="00FE3D2D" w:rsidRDefault="00E374FA" w:rsidP="002E6351">
          <w:pPr>
            <w:pStyle w:val="Header"/>
            <w:tabs>
              <w:tab w:val="clear" w:pos="8640"/>
            </w:tabs>
          </w:pPr>
          <w:r>
            <w:rPr>
              <w:noProof/>
            </w:rPr>
            <w:drawing>
              <wp:inline distT="0" distB="0" distL="0" distR="0" wp14:anchorId="258BFCB3" wp14:editId="1B31475B">
                <wp:extent cx="2234317" cy="916165"/>
                <wp:effectExtent l="0" t="0" r="0" b="0"/>
                <wp:docPr id="411565272" name="Picture 1" descr="A red and yellow circle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65272" name="Picture 1" descr="A red and yellow circle with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55807" cy="924977"/>
                        </a:xfrm>
                        <a:prstGeom prst="rect">
                          <a:avLst/>
                        </a:prstGeom>
                      </pic:spPr>
                    </pic:pic>
                  </a:graphicData>
                </a:graphic>
              </wp:inline>
            </w:drawing>
          </w:r>
        </w:p>
      </w:tc>
      <w:tc>
        <w:tcPr>
          <w:tcW w:w="5178" w:type="dxa"/>
        </w:tcPr>
        <w:p w14:paraId="3497B9AF" w14:textId="77777777" w:rsidR="00FE3D2D" w:rsidRPr="002E6351" w:rsidRDefault="00FE3D2D" w:rsidP="002E6351">
          <w:pPr>
            <w:jc w:val="right"/>
            <w:rPr>
              <w:rFonts w:ascii="Verdana" w:hAnsi="Verdana"/>
              <w:sz w:val="20"/>
              <w:szCs w:val="20"/>
            </w:rPr>
          </w:pPr>
          <w:r w:rsidRPr="002E6351">
            <w:rPr>
              <w:rFonts w:ascii="Verdana" w:hAnsi="Verdana"/>
              <w:sz w:val="20"/>
              <w:szCs w:val="20"/>
            </w:rPr>
            <w:t>Electra Ltd</w:t>
          </w:r>
        </w:p>
        <w:p w14:paraId="3497B9B0" w14:textId="77777777" w:rsidR="00FE3D2D" w:rsidRPr="002E6351" w:rsidRDefault="00FE3D2D" w:rsidP="002E6351">
          <w:pPr>
            <w:jc w:val="right"/>
            <w:rPr>
              <w:rFonts w:ascii="Verdana" w:hAnsi="Verdana"/>
              <w:sz w:val="20"/>
              <w:szCs w:val="20"/>
            </w:rPr>
          </w:pPr>
          <w:r w:rsidRPr="002E6351">
            <w:rPr>
              <w:rFonts w:ascii="Verdana" w:hAnsi="Verdana"/>
              <w:sz w:val="20"/>
              <w:szCs w:val="20"/>
            </w:rPr>
            <w:t>25 Bristol St</w:t>
          </w:r>
        </w:p>
        <w:p w14:paraId="3497B9B1" w14:textId="77777777" w:rsidR="00FE3D2D" w:rsidRPr="002E6351" w:rsidRDefault="00FE3D2D" w:rsidP="002E6351">
          <w:pPr>
            <w:jc w:val="right"/>
            <w:rPr>
              <w:rFonts w:ascii="Verdana" w:hAnsi="Verdana"/>
              <w:sz w:val="20"/>
              <w:szCs w:val="20"/>
            </w:rPr>
          </w:pPr>
          <w:r w:rsidRPr="002E6351">
            <w:rPr>
              <w:rFonts w:ascii="Verdana" w:hAnsi="Verdana"/>
              <w:sz w:val="20"/>
              <w:szCs w:val="20"/>
            </w:rPr>
            <w:t>PO Box 244</w:t>
          </w:r>
        </w:p>
        <w:p w14:paraId="3497B9B2" w14:textId="77777777" w:rsidR="00FE3D2D" w:rsidRPr="002E6351" w:rsidRDefault="00FE3D2D" w:rsidP="002E6351">
          <w:pPr>
            <w:pStyle w:val="Header"/>
            <w:jc w:val="right"/>
            <w:rPr>
              <w:rFonts w:ascii="Verdana" w:hAnsi="Verdana"/>
              <w:sz w:val="20"/>
              <w:szCs w:val="20"/>
            </w:rPr>
          </w:pPr>
          <w:r w:rsidRPr="002E6351">
            <w:rPr>
              <w:rFonts w:ascii="Verdana" w:hAnsi="Verdana"/>
              <w:sz w:val="20"/>
              <w:szCs w:val="20"/>
            </w:rPr>
            <w:t>Levin 5540</w:t>
          </w:r>
        </w:p>
        <w:p w14:paraId="3497B9B3" w14:textId="77777777" w:rsidR="00FE3D2D" w:rsidRPr="002E6351" w:rsidRDefault="00FE3D2D" w:rsidP="002E6351">
          <w:pPr>
            <w:pStyle w:val="Header"/>
            <w:jc w:val="right"/>
            <w:rPr>
              <w:rFonts w:ascii="Verdana" w:hAnsi="Verdana"/>
              <w:sz w:val="20"/>
              <w:szCs w:val="20"/>
            </w:rPr>
          </w:pPr>
          <w:r w:rsidRPr="002E6351">
            <w:rPr>
              <w:rFonts w:ascii="Verdana" w:hAnsi="Verdana"/>
              <w:sz w:val="20"/>
              <w:szCs w:val="20"/>
            </w:rPr>
            <w:t>0800 353 2872</w:t>
          </w:r>
        </w:p>
        <w:p w14:paraId="3497B9B4" w14:textId="77777777" w:rsidR="00FE3D2D" w:rsidRDefault="00FE3D2D" w:rsidP="002E6351">
          <w:pPr>
            <w:pStyle w:val="Header"/>
            <w:jc w:val="right"/>
          </w:pPr>
          <w:hyperlink r:id="rId2" w:history="1">
            <w:r w:rsidRPr="002E6351">
              <w:rPr>
                <w:rStyle w:val="Hyperlink"/>
                <w:rFonts w:ascii="Verdana" w:hAnsi="Verdana"/>
                <w:sz w:val="20"/>
                <w:szCs w:val="20"/>
              </w:rPr>
              <w:t>www.electra.co.nz</w:t>
            </w:r>
          </w:hyperlink>
        </w:p>
      </w:tc>
    </w:tr>
  </w:tbl>
  <w:p w14:paraId="3497B9B6" w14:textId="77777777" w:rsidR="00FE3D2D" w:rsidRDefault="00FE3D2D" w:rsidP="002E6351">
    <w:pPr>
      <w:pStyle w:val="Header"/>
      <w:tabs>
        <w:tab w:val="clear" w:pos="8640"/>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7B9B8" w14:textId="77777777" w:rsidR="00FE3D2D" w:rsidRDefault="00FE3D2D" w:rsidP="00036AC8">
    <w:pPr>
      <w:pStyle w:val="Header"/>
      <w:pBdr>
        <w:bottom w:val="single" w:sz="4" w:space="1" w:color="auto"/>
      </w:pBdr>
      <w:tabs>
        <w:tab w:val="clear" w:pos="8640"/>
        <w:tab w:val="right" w:pos="9356"/>
      </w:tabs>
      <w:rPr>
        <w:rFonts w:ascii="Verdana" w:hAnsi="Verdana"/>
        <w:b/>
        <w:sz w:val="13"/>
        <w:szCs w:val="16"/>
      </w:rPr>
    </w:pPr>
    <w:r>
      <w:rPr>
        <w:rFonts w:ascii="Verdana" w:hAnsi="Verdana"/>
        <w:b/>
        <w:sz w:val="13"/>
        <w:szCs w:val="16"/>
      </w:rPr>
      <w:t>Preferred terms &amp; conditions for connection and operation of generation rated above 10kW in total</w:t>
    </w:r>
    <w:r>
      <w:rPr>
        <w:rFonts w:ascii="Verdana" w:hAnsi="Verdana"/>
        <w:b/>
        <w:sz w:val="13"/>
        <w:szCs w:val="16"/>
      </w:rPr>
      <w:tab/>
      <w:t xml:space="preserve">Page </w:t>
    </w:r>
    <w:r w:rsidR="00856316" w:rsidRPr="008D38C9">
      <w:rPr>
        <w:rFonts w:ascii="Verdana" w:hAnsi="Verdana"/>
        <w:b/>
        <w:sz w:val="13"/>
        <w:szCs w:val="16"/>
      </w:rPr>
      <w:fldChar w:fldCharType="begin"/>
    </w:r>
    <w:r w:rsidRPr="008D38C9">
      <w:rPr>
        <w:rFonts w:ascii="Verdana" w:hAnsi="Verdana"/>
        <w:b/>
        <w:sz w:val="13"/>
        <w:szCs w:val="16"/>
      </w:rPr>
      <w:instrText xml:space="preserve"> PAGE   \* MERGEFORMAT </w:instrText>
    </w:r>
    <w:r w:rsidR="00856316" w:rsidRPr="008D38C9">
      <w:rPr>
        <w:rFonts w:ascii="Verdana" w:hAnsi="Verdana"/>
        <w:b/>
        <w:sz w:val="13"/>
        <w:szCs w:val="16"/>
      </w:rPr>
      <w:fldChar w:fldCharType="separate"/>
    </w:r>
    <w:r w:rsidR="009E3D1A">
      <w:rPr>
        <w:rFonts w:ascii="Verdana" w:hAnsi="Verdana"/>
        <w:b/>
        <w:noProof/>
        <w:sz w:val="13"/>
        <w:szCs w:val="16"/>
      </w:rPr>
      <w:t>23</w:t>
    </w:r>
    <w:r w:rsidR="00856316" w:rsidRPr="008D38C9">
      <w:rPr>
        <w:rFonts w:ascii="Verdana" w:hAnsi="Verdana"/>
        <w:b/>
        <w:sz w:val="13"/>
        <w:szCs w:val="16"/>
      </w:rPr>
      <w:fldChar w:fldCharType="end"/>
    </w:r>
  </w:p>
  <w:p w14:paraId="3497B9B9" w14:textId="77777777" w:rsidR="00FE3D2D" w:rsidRDefault="00FE3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C22F4"/>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0FBA0C39"/>
    <w:multiLevelType w:val="hybridMultilevel"/>
    <w:tmpl w:val="85963930"/>
    <w:lvl w:ilvl="0" w:tplc="EB6C2762">
      <w:start w:val="1"/>
      <w:numFmt w:val="lowerRoman"/>
      <w:lvlText w:val="(%1)"/>
      <w:lvlJc w:val="right"/>
      <w:pPr>
        <w:ind w:left="180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0C77A8"/>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178A32DA"/>
    <w:multiLevelType w:val="hybridMultilevel"/>
    <w:tmpl w:val="23E09CB6"/>
    <w:lvl w:ilvl="0" w:tplc="EB6C2762">
      <w:start w:val="1"/>
      <w:numFmt w:val="lowerRoman"/>
      <w:lvlText w:val="(%1)"/>
      <w:lvlJc w:val="right"/>
      <w:pPr>
        <w:ind w:left="216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BA6578D"/>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1EE02836"/>
    <w:multiLevelType w:val="hybridMultilevel"/>
    <w:tmpl w:val="C94017DE"/>
    <w:lvl w:ilvl="0" w:tplc="EB6C2762">
      <w:start w:val="1"/>
      <w:numFmt w:val="lowerRoman"/>
      <w:lvlText w:val="(%1)"/>
      <w:lvlJc w:val="right"/>
      <w:pPr>
        <w:ind w:left="1800" w:hanging="360"/>
      </w:pPr>
      <w:rPr>
        <w:rFonts w:hint="default"/>
        <w:color w:val="auto"/>
        <w:sz w:val="2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2752C2C"/>
    <w:multiLevelType w:val="hybridMultilevel"/>
    <w:tmpl w:val="C94017DE"/>
    <w:lvl w:ilvl="0" w:tplc="EB6C2762">
      <w:start w:val="1"/>
      <w:numFmt w:val="lowerRoman"/>
      <w:lvlText w:val="(%1)"/>
      <w:lvlJc w:val="right"/>
      <w:pPr>
        <w:ind w:left="1800" w:hanging="360"/>
      </w:pPr>
      <w:rPr>
        <w:rFonts w:hint="default"/>
        <w:color w:val="auto"/>
        <w:sz w:val="2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4162763"/>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243C5AC5"/>
    <w:multiLevelType w:val="hybridMultilevel"/>
    <w:tmpl w:val="52981B14"/>
    <w:lvl w:ilvl="0" w:tplc="08804F9E">
      <w:start w:val="1"/>
      <w:numFmt w:val="decimal"/>
      <w:lvlText w:val="(%1)"/>
      <w:lvlJc w:val="left"/>
      <w:pPr>
        <w:ind w:left="2476" w:hanging="360"/>
      </w:pPr>
      <w:rPr>
        <w:rFonts w:hint="default"/>
      </w:rPr>
    </w:lvl>
    <w:lvl w:ilvl="1" w:tplc="EB48EFA4">
      <w:start w:val="1"/>
      <w:numFmt w:val="lowerLetter"/>
      <w:lvlText w:val="(%2)"/>
      <w:lvlJc w:val="left"/>
      <w:pPr>
        <w:ind w:left="3196" w:hanging="360"/>
      </w:pPr>
      <w:rPr>
        <w:rFonts w:hint="default"/>
        <w:color w:val="auto"/>
        <w:sz w:val="20"/>
      </w:rPr>
    </w:lvl>
    <w:lvl w:ilvl="2" w:tplc="1409001B">
      <w:start w:val="1"/>
      <w:numFmt w:val="lowerRoman"/>
      <w:lvlText w:val="%3."/>
      <w:lvlJc w:val="right"/>
      <w:pPr>
        <w:ind w:left="3916" w:hanging="180"/>
      </w:pPr>
    </w:lvl>
    <w:lvl w:ilvl="3" w:tplc="1409000F" w:tentative="1">
      <w:start w:val="1"/>
      <w:numFmt w:val="decimal"/>
      <w:lvlText w:val="%4."/>
      <w:lvlJc w:val="left"/>
      <w:pPr>
        <w:ind w:left="4636" w:hanging="360"/>
      </w:pPr>
    </w:lvl>
    <w:lvl w:ilvl="4" w:tplc="14090019" w:tentative="1">
      <w:start w:val="1"/>
      <w:numFmt w:val="lowerLetter"/>
      <w:lvlText w:val="%5."/>
      <w:lvlJc w:val="left"/>
      <w:pPr>
        <w:ind w:left="5356" w:hanging="360"/>
      </w:pPr>
    </w:lvl>
    <w:lvl w:ilvl="5" w:tplc="1409001B" w:tentative="1">
      <w:start w:val="1"/>
      <w:numFmt w:val="lowerRoman"/>
      <w:lvlText w:val="%6."/>
      <w:lvlJc w:val="right"/>
      <w:pPr>
        <w:ind w:left="6076" w:hanging="180"/>
      </w:pPr>
    </w:lvl>
    <w:lvl w:ilvl="6" w:tplc="1409000F" w:tentative="1">
      <w:start w:val="1"/>
      <w:numFmt w:val="decimal"/>
      <w:lvlText w:val="%7."/>
      <w:lvlJc w:val="left"/>
      <w:pPr>
        <w:ind w:left="6796" w:hanging="360"/>
      </w:pPr>
    </w:lvl>
    <w:lvl w:ilvl="7" w:tplc="14090019" w:tentative="1">
      <w:start w:val="1"/>
      <w:numFmt w:val="lowerLetter"/>
      <w:lvlText w:val="%8."/>
      <w:lvlJc w:val="left"/>
      <w:pPr>
        <w:ind w:left="7516" w:hanging="360"/>
      </w:pPr>
    </w:lvl>
    <w:lvl w:ilvl="8" w:tplc="1409001B" w:tentative="1">
      <w:start w:val="1"/>
      <w:numFmt w:val="lowerRoman"/>
      <w:lvlText w:val="%9."/>
      <w:lvlJc w:val="right"/>
      <w:pPr>
        <w:ind w:left="8236" w:hanging="180"/>
      </w:pPr>
    </w:lvl>
  </w:abstractNum>
  <w:abstractNum w:abstractNumId="9" w15:restartNumberingAfterBreak="0">
    <w:nsid w:val="27565947"/>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27C57C24"/>
    <w:multiLevelType w:val="hybridMultilevel"/>
    <w:tmpl w:val="52981B14"/>
    <w:lvl w:ilvl="0" w:tplc="08804F9E">
      <w:start w:val="1"/>
      <w:numFmt w:val="decimal"/>
      <w:lvlText w:val="(%1)"/>
      <w:lvlJc w:val="left"/>
      <w:pPr>
        <w:ind w:left="1080" w:hanging="360"/>
      </w:pPr>
      <w:rPr>
        <w:rFonts w:hint="default"/>
      </w:rPr>
    </w:lvl>
    <w:lvl w:ilvl="1" w:tplc="EB48EFA4">
      <w:start w:val="1"/>
      <w:numFmt w:val="lowerLetter"/>
      <w:lvlText w:val="(%2)"/>
      <w:lvlJc w:val="left"/>
      <w:pPr>
        <w:ind w:left="1800" w:hanging="360"/>
      </w:pPr>
      <w:rPr>
        <w:rFonts w:hint="default"/>
        <w:color w:val="auto"/>
        <w:sz w:val="20"/>
      </w:r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27FB7AA9"/>
    <w:multiLevelType w:val="hybridMultilevel"/>
    <w:tmpl w:val="8AB6ED88"/>
    <w:lvl w:ilvl="0" w:tplc="FB26792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31276B65"/>
    <w:multiLevelType w:val="hybridMultilevel"/>
    <w:tmpl w:val="85963930"/>
    <w:lvl w:ilvl="0" w:tplc="EB6C2762">
      <w:start w:val="1"/>
      <w:numFmt w:val="lowerRoman"/>
      <w:lvlText w:val="(%1)"/>
      <w:lvlJc w:val="right"/>
      <w:pPr>
        <w:ind w:left="180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1942EB6"/>
    <w:multiLevelType w:val="hybridMultilevel"/>
    <w:tmpl w:val="23E09CB6"/>
    <w:lvl w:ilvl="0" w:tplc="EB6C2762">
      <w:start w:val="1"/>
      <w:numFmt w:val="lowerRoman"/>
      <w:lvlText w:val="(%1)"/>
      <w:lvlJc w:val="right"/>
      <w:pPr>
        <w:ind w:left="216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15:restartNumberingAfterBreak="0">
    <w:nsid w:val="35D566C0"/>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39594F12"/>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3AA6278F"/>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3DEB1D3F"/>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40485023"/>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41AE033C"/>
    <w:multiLevelType w:val="hybridMultilevel"/>
    <w:tmpl w:val="C94017DE"/>
    <w:lvl w:ilvl="0" w:tplc="EB6C2762">
      <w:start w:val="1"/>
      <w:numFmt w:val="lowerRoman"/>
      <w:lvlText w:val="(%1)"/>
      <w:lvlJc w:val="right"/>
      <w:pPr>
        <w:ind w:left="1800" w:hanging="360"/>
      </w:pPr>
      <w:rPr>
        <w:rFonts w:hint="default"/>
        <w:color w:val="auto"/>
        <w:sz w:val="2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60B5079"/>
    <w:multiLevelType w:val="hybridMultilevel"/>
    <w:tmpl w:val="85963930"/>
    <w:lvl w:ilvl="0" w:tplc="EB6C2762">
      <w:start w:val="1"/>
      <w:numFmt w:val="lowerRoman"/>
      <w:lvlText w:val="(%1)"/>
      <w:lvlJc w:val="right"/>
      <w:pPr>
        <w:ind w:left="180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6CF36B7"/>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47EE4207"/>
    <w:multiLevelType w:val="hybridMultilevel"/>
    <w:tmpl w:val="4DC4B364"/>
    <w:lvl w:ilvl="0" w:tplc="EB48EFA4">
      <w:start w:val="1"/>
      <w:numFmt w:val="lowerLetter"/>
      <w:lvlText w:val="(%1)"/>
      <w:lvlJc w:val="left"/>
      <w:pPr>
        <w:ind w:left="1800" w:hanging="360"/>
      </w:pPr>
      <w:rPr>
        <w:rFonts w:hint="default"/>
        <w:color w:val="auto"/>
        <w:sz w:val="2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EB48EFA4">
      <w:start w:val="1"/>
      <w:numFmt w:val="lowerLetter"/>
      <w:lvlText w:val="(%4)"/>
      <w:lvlJc w:val="left"/>
      <w:pPr>
        <w:ind w:left="2880" w:hanging="36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E20627F"/>
    <w:multiLevelType w:val="hybridMultilevel"/>
    <w:tmpl w:val="CB28402A"/>
    <w:lvl w:ilvl="0" w:tplc="FB2679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F6A5CDD"/>
    <w:multiLevelType w:val="hybridMultilevel"/>
    <w:tmpl w:val="85963930"/>
    <w:lvl w:ilvl="0" w:tplc="EB6C2762">
      <w:start w:val="1"/>
      <w:numFmt w:val="lowerRoman"/>
      <w:lvlText w:val="(%1)"/>
      <w:lvlJc w:val="right"/>
      <w:pPr>
        <w:ind w:left="180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3D26673"/>
    <w:multiLevelType w:val="hybridMultilevel"/>
    <w:tmpl w:val="23E09CB6"/>
    <w:lvl w:ilvl="0" w:tplc="EB6C2762">
      <w:start w:val="1"/>
      <w:numFmt w:val="lowerRoman"/>
      <w:lvlText w:val="(%1)"/>
      <w:lvlJc w:val="right"/>
      <w:pPr>
        <w:ind w:left="216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6" w15:restartNumberingAfterBreak="0">
    <w:nsid w:val="5556001E"/>
    <w:multiLevelType w:val="hybridMultilevel"/>
    <w:tmpl w:val="354E6DD2"/>
    <w:lvl w:ilvl="0" w:tplc="5396089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64426B2"/>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57AD5D87"/>
    <w:multiLevelType w:val="hybridMultilevel"/>
    <w:tmpl w:val="B69876A6"/>
    <w:lvl w:ilvl="0" w:tplc="EB48EFA4">
      <w:start w:val="1"/>
      <w:numFmt w:val="lowerLetter"/>
      <w:lvlText w:val="(%1)"/>
      <w:lvlJc w:val="left"/>
      <w:pPr>
        <w:ind w:left="2880" w:hanging="360"/>
      </w:pPr>
      <w:rPr>
        <w:rFonts w:hint="default"/>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29" w15:restartNumberingAfterBreak="0">
    <w:nsid w:val="597B1883"/>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5C00261A"/>
    <w:multiLevelType w:val="hybridMultilevel"/>
    <w:tmpl w:val="23E09CB6"/>
    <w:lvl w:ilvl="0" w:tplc="EB6C2762">
      <w:start w:val="1"/>
      <w:numFmt w:val="lowerRoman"/>
      <w:lvlText w:val="(%1)"/>
      <w:lvlJc w:val="right"/>
      <w:pPr>
        <w:ind w:left="216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1" w15:restartNumberingAfterBreak="0">
    <w:nsid w:val="5E790D8A"/>
    <w:multiLevelType w:val="hybridMultilevel"/>
    <w:tmpl w:val="85963930"/>
    <w:lvl w:ilvl="0" w:tplc="EB6C2762">
      <w:start w:val="1"/>
      <w:numFmt w:val="lowerRoman"/>
      <w:lvlText w:val="(%1)"/>
      <w:lvlJc w:val="right"/>
      <w:pPr>
        <w:ind w:left="180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EB508FB"/>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61860ADE"/>
    <w:multiLevelType w:val="hybridMultilevel"/>
    <w:tmpl w:val="45D8D0DA"/>
    <w:lvl w:ilvl="0" w:tplc="EB6C2762">
      <w:start w:val="1"/>
      <w:numFmt w:val="lowerRoman"/>
      <w:lvlText w:val="(%1)"/>
      <w:lvlJc w:val="right"/>
      <w:pPr>
        <w:ind w:left="2880" w:hanging="360"/>
      </w:pPr>
      <w:rPr>
        <w:rFonts w:hint="default"/>
        <w:sz w:val="20"/>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34" w15:restartNumberingAfterBreak="0">
    <w:nsid w:val="673E0E0E"/>
    <w:multiLevelType w:val="hybridMultilevel"/>
    <w:tmpl w:val="A86814AE"/>
    <w:lvl w:ilvl="0" w:tplc="EB48EFA4">
      <w:start w:val="1"/>
      <w:numFmt w:val="lowerLetter"/>
      <w:lvlText w:val="(%1)"/>
      <w:lvlJc w:val="left"/>
      <w:pPr>
        <w:ind w:left="1800" w:hanging="360"/>
      </w:pPr>
      <w:rPr>
        <w:rFonts w:hint="default"/>
        <w:color w:val="auto"/>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8665603"/>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6" w15:restartNumberingAfterBreak="0">
    <w:nsid w:val="6A7441A6"/>
    <w:multiLevelType w:val="hybridMultilevel"/>
    <w:tmpl w:val="7F8CA1BA"/>
    <w:lvl w:ilvl="0" w:tplc="D4704278">
      <w:start w:val="1"/>
      <w:numFmt w:val="decimal"/>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7" w15:restartNumberingAfterBreak="0">
    <w:nsid w:val="6D46682F"/>
    <w:multiLevelType w:val="hybridMultilevel"/>
    <w:tmpl w:val="B69876A6"/>
    <w:lvl w:ilvl="0" w:tplc="EB48EFA4">
      <w:start w:val="1"/>
      <w:numFmt w:val="lowerLetter"/>
      <w:lvlText w:val="(%1)"/>
      <w:lvlJc w:val="left"/>
      <w:pPr>
        <w:ind w:left="2880" w:hanging="360"/>
      </w:pPr>
      <w:rPr>
        <w:rFonts w:hint="default"/>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38" w15:restartNumberingAfterBreak="0">
    <w:nsid w:val="6D9A0CC6"/>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15:restartNumberingAfterBreak="0">
    <w:nsid w:val="6E0A4661"/>
    <w:multiLevelType w:val="hybridMultilevel"/>
    <w:tmpl w:val="8AB6ED88"/>
    <w:lvl w:ilvl="0" w:tplc="FB26792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0" w15:restartNumberingAfterBreak="0">
    <w:nsid w:val="6FFA26F1"/>
    <w:multiLevelType w:val="hybridMultilevel"/>
    <w:tmpl w:val="7F8CA1BA"/>
    <w:lvl w:ilvl="0" w:tplc="D4704278">
      <w:start w:val="1"/>
      <w:numFmt w:val="decimal"/>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1" w15:restartNumberingAfterBreak="0">
    <w:nsid w:val="70F526A4"/>
    <w:multiLevelType w:val="hybridMultilevel"/>
    <w:tmpl w:val="B69876A6"/>
    <w:lvl w:ilvl="0" w:tplc="EB48EFA4">
      <w:start w:val="1"/>
      <w:numFmt w:val="lowerLetter"/>
      <w:lvlText w:val="(%1)"/>
      <w:lvlJc w:val="left"/>
      <w:pPr>
        <w:ind w:left="2880" w:hanging="360"/>
      </w:pPr>
      <w:rPr>
        <w:rFonts w:hint="default"/>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42" w15:restartNumberingAfterBreak="0">
    <w:nsid w:val="70F94231"/>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3" w15:restartNumberingAfterBreak="0">
    <w:nsid w:val="72A3261B"/>
    <w:multiLevelType w:val="hybridMultilevel"/>
    <w:tmpl w:val="DD5835FE"/>
    <w:lvl w:ilvl="0" w:tplc="D4704278">
      <w:start w:val="1"/>
      <w:numFmt w:val="decimal"/>
      <w:lvlText w:val="(%1)"/>
      <w:lvlJc w:val="left"/>
      <w:pPr>
        <w:ind w:left="1440" w:hanging="720"/>
      </w:pPr>
      <w:rPr>
        <w:rFonts w:hint="default"/>
      </w:rPr>
    </w:lvl>
    <w:lvl w:ilvl="1" w:tplc="EB6C2762">
      <w:start w:val="1"/>
      <w:numFmt w:val="lowerRoman"/>
      <w:lvlText w:val="(%2)"/>
      <w:lvlJc w:val="righ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4" w15:restartNumberingAfterBreak="0">
    <w:nsid w:val="7B5A0B15"/>
    <w:multiLevelType w:val="hybridMultilevel"/>
    <w:tmpl w:val="23E09CB6"/>
    <w:lvl w:ilvl="0" w:tplc="EB6C2762">
      <w:start w:val="1"/>
      <w:numFmt w:val="lowerRoman"/>
      <w:lvlText w:val="(%1)"/>
      <w:lvlJc w:val="right"/>
      <w:pPr>
        <w:ind w:left="216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174497662">
    <w:abstractNumId w:val="23"/>
  </w:num>
  <w:num w:numId="2" w16cid:durableId="1406486873">
    <w:abstractNumId w:val="10"/>
  </w:num>
  <w:num w:numId="3" w16cid:durableId="1482117796">
    <w:abstractNumId w:val="39"/>
  </w:num>
  <w:num w:numId="4" w16cid:durableId="577176466">
    <w:abstractNumId w:val="11"/>
  </w:num>
  <w:num w:numId="5" w16cid:durableId="1518232366">
    <w:abstractNumId w:val="33"/>
  </w:num>
  <w:num w:numId="6" w16cid:durableId="1843465729">
    <w:abstractNumId w:val="8"/>
  </w:num>
  <w:num w:numId="7" w16cid:durableId="619847662">
    <w:abstractNumId w:val="40"/>
  </w:num>
  <w:num w:numId="8" w16cid:durableId="248858397">
    <w:abstractNumId w:val="36"/>
  </w:num>
  <w:num w:numId="9" w16cid:durableId="461853282">
    <w:abstractNumId w:val="42"/>
  </w:num>
  <w:num w:numId="10" w16cid:durableId="1014263971">
    <w:abstractNumId w:val="34"/>
  </w:num>
  <w:num w:numId="11" w16cid:durableId="1686978807">
    <w:abstractNumId w:val="22"/>
  </w:num>
  <w:num w:numId="12" w16cid:durableId="99419165">
    <w:abstractNumId w:val="18"/>
  </w:num>
  <w:num w:numId="13" w16cid:durableId="1559823846">
    <w:abstractNumId w:val="32"/>
  </w:num>
  <w:num w:numId="14" w16cid:durableId="1203127028">
    <w:abstractNumId w:val="12"/>
  </w:num>
  <w:num w:numId="15" w16cid:durableId="1649166349">
    <w:abstractNumId w:val="31"/>
  </w:num>
  <w:num w:numId="16" w16cid:durableId="339239950">
    <w:abstractNumId w:val="28"/>
  </w:num>
  <w:num w:numId="17" w16cid:durableId="1163355716">
    <w:abstractNumId w:val="43"/>
  </w:num>
  <w:num w:numId="18" w16cid:durableId="1788741987">
    <w:abstractNumId w:val="29"/>
  </w:num>
  <w:num w:numId="19" w16cid:durableId="965351682">
    <w:abstractNumId w:val="21"/>
  </w:num>
  <w:num w:numId="20" w16cid:durableId="602105717">
    <w:abstractNumId w:val="26"/>
  </w:num>
  <w:num w:numId="21" w16cid:durableId="1527139141">
    <w:abstractNumId w:val="2"/>
  </w:num>
  <w:num w:numId="22" w16cid:durableId="886336138">
    <w:abstractNumId w:val="24"/>
  </w:num>
  <w:num w:numId="23" w16cid:durableId="1795050986">
    <w:abstractNumId w:val="27"/>
  </w:num>
  <w:num w:numId="24" w16cid:durableId="39596284">
    <w:abstractNumId w:val="9"/>
  </w:num>
  <w:num w:numId="25" w16cid:durableId="1022784402">
    <w:abstractNumId w:val="1"/>
  </w:num>
  <w:num w:numId="26" w16cid:durableId="1574269979">
    <w:abstractNumId w:val="41"/>
  </w:num>
  <w:num w:numId="27" w16cid:durableId="88936255">
    <w:abstractNumId w:val="37"/>
  </w:num>
  <w:num w:numId="28" w16cid:durableId="741489859">
    <w:abstractNumId w:val="0"/>
  </w:num>
  <w:num w:numId="29" w16cid:durableId="785467144">
    <w:abstractNumId w:val="38"/>
  </w:num>
  <w:num w:numId="30" w16cid:durableId="1628851658">
    <w:abstractNumId w:val="19"/>
  </w:num>
  <w:num w:numId="31" w16cid:durableId="1392575358">
    <w:abstractNumId w:val="20"/>
  </w:num>
  <w:num w:numId="32" w16cid:durableId="937063258">
    <w:abstractNumId w:val="7"/>
  </w:num>
  <w:num w:numId="33" w16cid:durableId="1506818815">
    <w:abstractNumId w:val="35"/>
  </w:num>
  <w:num w:numId="34" w16cid:durableId="308480328">
    <w:abstractNumId w:val="6"/>
  </w:num>
  <w:num w:numId="35" w16cid:durableId="1633364710">
    <w:abstractNumId w:val="5"/>
  </w:num>
  <w:num w:numId="36" w16cid:durableId="1954049256">
    <w:abstractNumId w:val="15"/>
  </w:num>
  <w:num w:numId="37" w16cid:durableId="1105619189">
    <w:abstractNumId w:val="14"/>
  </w:num>
  <w:num w:numId="38" w16cid:durableId="1281182175">
    <w:abstractNumId w:val="4"/>
  </w:num>
  <w:num w:numId="39" w16cid:durableId="1889222071">
    <w:abstractNumId w:val="25"/>
  </w:num>
  <w:num w:numId="40" w16cid:durableId="1351641581">
    <w:abstractNumId w:val="16"/>
  </w:num>
  <w:num w:numId="41" w16cid:durableId="1165781560">
    <w:abstractNumId w:val="13"/>
  </w:num>
  <w:num w:numId="42" w16cid:durableId="1231841074">
    <w:abstractNumId w:val="30"/>
  </w:num>
  <w:num w:numId="43" w16cid:durableId="545800723">
    <w:abstractNumId w:val="17"/>
  </w:num>
  <w:num w:numId="44" w16cid:durableId="604120103">
    <w:abstractNumId w:val="44"/>
  </w:num>
  <w:num w:numId="45" w16cid:durableId="1570385851">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272D"/>
    <w:rsid w:val="00006A77"/>
    <w:rsid w:val="00014B8E"/>
    <w:rsid w:val="00036AC8"/>
    <w:rsid w:val="00051F42"/>
    <w:rsid w:val="00066A54"/>
    <w:rsid w:val="000859CA"/>
    <w:rsid w:val="00092AC1"/>
    <w:rsid w:val="000A6C91"/>
    <w:rsid w:val="000B13BC"/>
    <w:rsid w:val="000D6370"/>
    <w:rsid w:val="00114C8A"/>
    <w:rsid w:val="0011745C"/>
    <w:rsid w:val="001255FA"/>
    <w:rsid w:val="00145508"/>
    <w:rsid w:val="00157D49"/>
    <w:rsid w:val="001A6533"/>
    <w:rsid w:val="001B0643"/>
    <w:rsid w:val="001D30D7"/>
    <w:rsid w:val="001F41ED"/>
    <w:rsid w:val="002376FE"/>
    <w:rsid w:val="00276312"/>
    <w:rsid w:val="0027710A"/>
    <w:rsid w:val="002C08DA"/>
    <w:rsid w:val="002C16CA"/>
    <w:rsid w:val="002C48C5"/>
    <w:rsid w:val="002D10AD"/>
    <w:rsid w:val="002E06F4"/>
    <w:rsid w:val="002E6351"/>
    <w:rsid w:val="00332BE7"/>
    <w:rsid w:val="0036272D"/>
    <w:rsid w:val="00377824"/>
    <w:rsid w:val="003A003C"/>
    <w:rsid w:val="003B2469"/>
    <w:rsid w:val="0041351A"/>
    <w:rsid w:val="00427170"/>
    <w:rsid w:val="00447031"/>
    <w:rsid w:val="004C1C26"/>
    <w:rsid w:val="004C254D"/>
    <w:rsid w:val="004C5CBC"/>
    <w:rsid w:val="004E4544"/>
    <w:rsid w:val="005B0DCB"/>
    <w:rsid w:val="005B5661"/>
    <w:rsid w:val="005F3B76"/>
    <w:rsid w:val="00630DB5"/>
    <w:rsid w:val="00632F9E"/>
    <w:rsid w:val="00635B1E"/>
    <w:rsid w:val="00643717"/>
    <w:rsid w:val="0064596C"/>
    <w:rsid w:val="006728DF"/>
    <w:rsid w:val="0068006C"/>
    <w:rsid w:val="006A486F"/>
    <w:rsid w:val="00704C82"/>
    <w:rsid w:val="00705BDB"/>
    <w:rsid w:val="00711432"/>
    <w:rsid w:val="0072213B"/>
    <w:rsid w:val="00725124"/>
    <w:rsid w:val="00731E24"/>
    <w:rsid w:val="007629BF"/>
    <w:rsid w:val="007734CA"/>
    <w:rsid w:val="00792387"/>
    <w:rsid w:val="007A72DD"/>
    <w:rsid w:val="007D67F5"/>
    <w:rsid w:val="008024CE"/>
    <w:rsid w:val="0080288B"/>
    <w:rsid w:val="008236CB"/>
    <w:rsid w:val="00842E53"/>
    <w:rsid w:val="00853C60"/>
    <w:rsid w:val="00856316"/>
    <w:rsid w:val="008A7A61"/>
    <w:rsid w:val="008E4C43"/>
    <w:rsid w:val="0092518D"/>
    <w:rsid w:val="00945846"/>
    <w:rsid w:val="009477A7"/>
    <w:rsid w:val="009B5FD2"/>
    <w:rsid w:val="009D5618"/>
    <w:rsid w:val="009E3A9C"/>
    <w:rsid w:val="009E3D1A"/>
    <w:rsid w:val="00A90102"/>
    <w:rsid w:val="00A9050E"/>
    <w:rsid w:val="00AB401A"/>
    <w:rsid w:val="00AC0700"/>
    <w:rsid w:val="00AC1DDB"/>
    <w:rsid w:val="00AE3A75"/>
    <w:rsid w:val="00B06335"/>
    <w:rsid w:val="00B50329"/>
    <w:rsid w:val="00B751E3"/>
    <w:rsid w:val="00B92715"/>
    <w:rsid w:val="00BB6FFC"/>
    <w:rsid w:val="00BD11B5"/>
    <w:rsid w:val="00BD30E9"/>
    <w:rsid w:val="00C0417E"/>
    <w:rsid w:val="00C36D96"/>
    <w:rsid w:val="00C7261C"/>
    <w:rsid w:val="00CB0D68"/>
    <w:rsid w:val="00CC03C6"/>
    <w:rsid w:val="00CE0144"/>
    <w:rsid w:val="00CE5F86"/>
    <w:rsid w:val="00D31776"/>
    <w:rsid w:val="00DC71C4"/>
    <w:rsid w:val="00DC74C1"/>
    <w:rsid w:val="00E2337B"/>
    <w:rsid w:val="00E316BB"/>
    <w:rsid w:val="00E374FA"/>
    <w:rsid w:val="00E609AD"/>
    <w:rsid w:val="00E84823"/>
    <w:rsid w:val="00EB06F3"/>
    <w:rsid w:val="00ED3DA9"/>
    <w:rsid w:val="00EE7748"/>
    <w:rsid w:val="00F35975"/>
    <w:rsid w:val="00F3613A"/>
    <w:rsid w:val="00F40946"/>
    <w:rsid w:val="00F4097F"/>
    <w:rsid w:val="00F42649"/>
    <w:rsid w:val="00F446A4"/>
    <w:rsid w:val="00F53F7E"/>
    <w:rsid w:val="00F551BD"/>
    <w:rsid w:val="00F830E8"/>
    <w:rsid w:val="00FC608A"/>
    <w:rsid w:val="00FE3D2D"/>
    <w:rsid w:val="00FF54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97B76E"/>
  <w15:docId w15:val="{292F6CD4-5877-4EAC-8211-3CE85FB7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946"/>
    <w:pPr>
      <w:spacing w:after="0" w:line="240" w:lineRule="auto"/>
    </w:pPr>
    <w:rPr>
      <w:sz w:val="24"/>
      <w:szCs w:val="24"/>
    </w:rPr>
  </w:style>
  <w:style w:type="paragraph" w:styleId="Heading1">
    <w:name w:val="heading 1"/>
    <w:basedOn w:val="Normal"/>
    <w:next w:val="Normal"/>
    <w:link w:val="Heading1Char"/>
    <w:uiPriority w:val="9"/>
    <w:qFormat/>
    <w:rsid w:val="00F4094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F4094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4094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4094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4094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4094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40946"/>
    <w:pPr>
      <w:spacing w:before="240" w:after="60"/>
      <w:outlineLvl w:val="6"/>
    </w:pPr>
  </w:style>
  <w:style w:type="paragraph" w:styleId="Heading8">
    <w:name w:val="heading 8"/>
    <w:basedOn w:val="Normal"/>
    <w:next w:val="Normal"/>
    <w:link w:val="Heading8Char"/>
    <w:uiPriority w:val="9"/>
    <w:semiHidden/>
    <w:unhideWhenUsed/>
    <w:qFormat/>
    <w:rsid w:val="00F40946"/>
    <w:pPr>
      <w:spacing w:before="240" w:after="60"/>
      <w:outlineLvl w:val="7"/>
    </w:pPr>
    <w:rPr>
      <w:i/>
      <w:iCs/>
    </w:rPr>
  </w:style>
  <w:style w:type="paragraph" w:styleId="Heading9">
    <w:name w:val="heading 9"/>
    <w:basedOn w:val="Normal"/>
    <w:next w:val="Normal"/>
    <w:link w:val="Heading9Char"/>
    <w:uiPriority w:val="9"/>
    <w:semiHidden/>
    <w:unhideWhenUsed/>
    <w:qFormat/>
    <w:rsid w:val="00F4094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45846"/>
  </w:style>
  <w:style w:type="paragraph" w:styleId="TOC2">
    <w:name w:val="toc 2"/>
    <w:basedOn w:val="Normal"/>
    <w:next w:val="Normal"/>
    <w:autoRedefine/>
    <w:uiPriority w:val="39"/>
    <w:rsid w:val="00945846"/>
    <w:pPr>
      <w:ind w:left="240"/>
    </w:pPr>
  </w:style>
  <w:style w:type="character" w:styleId="Hyperlink">
    <w:name w:val="Hyperlink"/>
    <w:basedOn w:val="DefaultParagraphFont"/>
    <w:uiPriority w:val="99"/>
    <w:rsid w:val="00945846"/>
    <w:rPr>
      <w:color w:val="0000FF"/>
      <w:u w:val="single"/>
    </w:rPr>
  </w:style>
  <w:style w:type="paragraph" w:styleId="Header">
    <w:name w:val="header"/>
    <w:basedOn w:val="Normal"/>
    <w:link w:val="HeaderChar"/>
    <w:uiPriority w:val="99"/>
    <w:rsid w:val="00945846"/>
    <w:pPr>
      <w:tabs>
        <w:tab w:val="center" w:pos="4320"/>
        <w:tab w:val="right" w:pos="8640"/>
      </w:tabs>
    </w:pPr>
  </w:style>
  <w:style w:type="paragraph" w:styleId="Footer">
    <w:name w:val="footer"/>
    <w:basedOn w:val="Normal"/>
    <w:semiHidden/>
    <w:rsid w:val="00945846"/>
    <w:pPr>
      <w:tabs>
        <w:tab w:val="center" w:pos="4320"/>
        <w:tab w:val="right" w:pos="8640"/>
      </w:tabs>
    </w:pPr>
  </w:style>
  <w:style w:type="character" w:styleId="FollowedHyperlink">
    <w:name w:val="FollowedHyperlink"/>
    <w:basedOn w:val="DefaultParagraphFont"/>
    <w:semiHidden/>
    <w:rsid w:val="00945846"/>
    <w:rPr>
      <w:color w:val="800080"/>
      <w:u w:val="single"/>
    </w:rPr>
  </w:style>
  <w:style w:type="character" w:styleId="CommentReference">
    <w:name w:val="annotation reference"/>
    <w:basedOn w:val="DefaultParagraphFont"/>
    <w:semiHidden/>
    <w:rsid w:val="00945846"/>
    <w:rPr>
      <w:sz w:val="16"/>
      <w:szCs w:val="16"/>
    </w:rPr>
  </w:style>
  <w:style w:type="paragraph" w:styleId="CommentText">
    <w:name w:val="annotation text"/>
    <w:basedOn w:val="Normal"/>
    <w:semiHidden/>
    <w:rsid w:val="00945846"/>
    <w:rPr>
      <w:sz w:val="20"/>
      <w:szCs w:val="20"/>
    </w:rPr>
  </w:style>
  <w:style w:type="paragraph" w:styleId="CommentSubject">
    <w:name w:val="annotation subject"/>
    <w:basedOn w:val="CommentText"/>
    <w:next w:val="CommentText"/>
    <w:semiHidden/>
    <w:rsid w:val="00945846"/>
    <w:rPr>
      <w:b/>
      <w:bCs/>
    </w:rPr>
  </w:style>
  <w:style w:type="paragraph" w:styleId="BalloonText">
    <w:name w:val="Balloon Text"/>
    <w:basedOn w:val="Normal"/>
    <w:semiHidden/>
    <w:rsid w:val="00945846"/>
    <w:rPr>
      <w:rFonts w:ascii="Tahoma" w:hAnsi="Tahoma" w:cs="Tahoma"/>
      <w:sz w:val="16"/>
      <w:szCs w:val="16"/>
    </w:rPr>
  </w:style>
  <w:style w:type="character" w:customStyle="1" w:styleId="HeaderChar">
    <w:name w:val="Header Char"/>
    <w:basedOn w:val="DefaultParagraphFont"/>
    <w:link w:val="Header"/>
    <w:uiPriority w:val="99"/>
    <w:rsid w:val="002E6351"/>
    <w:rPr>
      <w:sz w:val="24"/>
      <w:szCs w:val="24"/>
      <w:lang w:val="en-US" w:eastAsia="en-US"/>
    </w:rPr>
  </w:style>
  <w:style w:type="table" w:styleId="TableGrid">
    <w:name w:val="Table Grid"/>
    <w:basedOn w:val="TableNormal"/>
    <w:uiPriority w:val="59"/>
    <w:rsid w:val="002E635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2E6351"/>
    <w:pPr>
      <w:spacing w:after="200" w:line="276" w:lineRule="auto"/>
    </w:pPr>
    <w:rPr>
      <w:rFonts w:ascii="Verdana" w:eastAsia="Times New Roman" w:hAnsi="Verdana"/>
      <w:b/>
      <w:sz w:val="48"/>
      <w:szCs w:val="52"/>
    </w:rPr>
  </w:style>
  <w:style w:type="character" w:customStyle="1" w:styleId="BodyTextChar">
    <w:name w:val="Body Text Char"/>
    <w:basedOn w:val="DefaultParagraphFont"/>
    <w:link w:val="BodyText"/>
    <w:semiHidden/>
    <w:rsid w:val="002E6351"/>
    <w:rPr>
      <w:rFonts w:ascii="Verdana" w:eastAsia="Times New Roman" w:hAnsi="Verdana" w:cs="Times New Roman"/>
      <w:b/>
      <w:sz w:val="48"/>
      <w:szCs w:val="52"/>
      <w:lang w:val="en-US" w:eastAsia="en-US" w:bidi="en-US"/>
    </w:rPr>
  </w:style>
  <w:style w:type="paragraph" w:styleId="TOCHeading">
    <w:name w:val="TOC Heading"/>
    <w:basedOn w:val="Heading1"/>
    <w:next w:val="Normal"/>
    <w:uiPriority w:val="39"/>
    <w:semiHidden/>
    <w:unhideWhenUsed/>
    <w:qFormat/>
    <w:rsid w:val="00F40946"/>
    <w:pPr>
      <w:outlineLvl w:val="9"/>
    </w:pPr>
    <w:rPr>
      <w:rFonts w:cstheme="majorBidi"/>
    </w:rPr>
  </w:style>
  <w:style w:type="character" w:customStyle="1" w:styleId="Heading1Char">
    <w:name w:val="Heading 1 Char"/>
    <w:basedOn w:val="DefaultParagraphFont"/>
    <w:link w:val="Heading1"/>
    <w:uiPriority w:val="9"/>
    <w:rsid w:val="00F4094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F4094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4094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40946"/>
    <w:rPr>
      <w:b/>
      <w:bCs/>
      <w:sz w:val="28"/>
      <w:szCs w:val="28"/>
    </w:rPr>
  </w:style>
  <w:style w:type="character" w:customStyle="1" w:styleId="Heading5Char">
    <w:name w:val="Heading 5 Char"/>
    <w:basedOn w:val="DefaultParagraphFont"/>
    <w:link w:val="Heading5"/>
    <w:uiPriority w:val="9"/>
    <w:semiHidden/>
    <w:rsid w:val="00F40946"/>
    <w:rPr>
      <w:b/>
      <w:bCs/>
      <w:i/>
      <w:iCs/>
      <w:sz w:val="26"/>
      <w:szCs w:val="26"/>
    </w:rPr>
  </w:style>
  <w:style w:type="character" w:customStyle="1" w:styleId="Heading6Char">
    <w:name w:val="Heading 6 Char"/>
    <w:basedOn w:val="DefaultParagraphFont"/>
    <w:link w:val="Heading6"/>
    <w:uiPriority w:val="9"/>
    <w:semiHidden/>
    <w:rsid w:val="00F40946"/>
    <w:rPr>
      <w:b/>
      <w:bCs/>
    </w:rPr>
  </w:style>
  <w:style w:type="character" w:customStyle="1" w:styleId="Heading7Char">
    <w:name w:val="Heading 7 Char"/>
    <w:basedOn w:val="DefaultParagraphFont"/>
    <w:link w:val="Heading7"/>
    <w:uiPriority w:val="9"/>
    <w:semiHidden/>
    <w:rsid w:val="00F40946"/>
    <w:rPr>
      <w:sz w:val="24"/>
      <w:szCs w:val="24"/>
    </w:rPr>
  </w:style>
  <w:style w:type="character" w:customStyle="1" w:styleId="Heading8Char">
    <w:name w:val="Heading 8 Char"/>
    <w:basedOn w:val="DefaultParagraphFont"/>
    <w:link w:val="Heading8"/>
    <w:uiPriority w:val="9"/>
    <w:semiHidden/>
    <w:rsid w:val="00F40946"/>
    <w:rPr>
      <w:i/>
      <w:iCs/>
      <w:sz w:val="24"/>
      <w:szCs w:val="24"/>
    </w:rPr>
  </w:style>
  <w:style w:type="character" w:customStyle="1" w:styleId="Heading9Char">
    <w:name w:val="Heading 9 Char"/>
    <w:basedOn w:val="DefaultParagraphFont"/>
    <w:link w:val="Heading9"/>
    <w:uiPriority w:val="9"/>
    <w:semiHidden/>
    <w:rsid w:val="00F40946"/>
    <w:rPr>
      <w:rFonts w:asciiTheme="majorHAnsi" w:eastAsiaTheme="majorEastAsia" w:hAnsiTheme="majorHAnsi"/>
    </w:rPr>
  </w:style>
  <w:style w:type="paragraph" w:styleId="Title">
    <w:name w:val="Title"/>
    <w:basedOn w:val="Normal"/>
    <w:next w:val="Normal"/>
    <w:link w:val="TitleChar"/>
    <w:uiPriority w:val="10"/>
    <w:qFormat/>
    <w:rsid w:val="00F4094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4094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4094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40946"/>
    <w:rPr>
      <w:rFonts w:asciiTheme="majorHAnsi" w:eastAsiaTheme="majorEastAsia" w:hAnsiTheme="majorHAnsi"/>
      <w:sz w:val="24"/>
      <w:szCs w:val="24"/>
    </w:rPr>
  </w:style>
  <w:style w:type="character" w:styleId="Strong">
    <w:name w:val="Strong"/>
    <w:basedOn w:val="DefaultParagraphFont"/>
    <w:uiPriority w:val="22"/>
    <w:qFormat/>
    <w:rsid w:val="00F40946"/>
    <w:rPr>
      <w:b/>
      <w:bCs/>
    </w:rPr>
  </w:style>
  <w:style w:type="character" w:styleId="Emphasis">
    <w:name w:val="Emphasis"/>
    <w:basedOn w:val="DefaultParagraphFont"/>
    <w:uiPriority w:val="20"/>
    <w:qFormat/>
    <w:rsid w:val="00F40946"/>
    <w:rPr>
      <w:rFonts w:asciiTheme="minorHAnsi" w:hAnsiTheme="minorHAnsi"/>
      <w:b/>
      <w:i/>
      <w:iCs/>
    </w:rPr>
  </w:style>
  <w:style w:type="paragraph" w:styleId="NoSpacing">
    <w:name w:val="No Spacing"/>
    <w:basedOn w:val="Normal"/>
    <w:uiPriority w:val="1"/>
    <w:qFormat/>
    <w:rsid w:val="00F40946"/>
    <w:rPr>
      <w:szCs w:val="32"/>
    </w:rPr>
  </w:style>
  <w:style w:type="paragraph" w:styleId="ListParagraph">
    <w:name w:val="List Paragraph"/>
    <w:basedOn w:val="Normal"/>
    <w:uiPriority w:val="34"/>
    <w:qFormat/>
    <w:rsid w:val="00F40946"/>
    <w:pPr>
      <w:ind w:left="720"/>
      <w:contextualSpacing/>
    </w:pPr>
  </w:style>
  <w:style w:type="paragraph" w:styleId="Quote">
    <w:name w:val="Quote"/>
    <w:basedOn w:val="Normal"/>
    <w:next w:val="Normal"/>
    <w:link w:val="QuoteChar"/>
    <w:uiPriority w:val="29"/>
    <w:qFormat/>
    <w:rsid w:val="00F40946"/>
    <w:rPr>
      <w:i/>
    </w:rPr>
  </w:style>
  <w:style w:type="character" w:customStyle="1" w:styleId="QuoteChar">
    <w:name w:val="Quote Char"/>
    <w:basedOn w:val="DefaultParagraphFont"/>
    <w:link w:val="Quote"/>
    <w:uiPriority w:val="29"/>
    <w:rsid w:val="00F40946"/>
    <w:rPr>
      <w:i/>
      <w:sz w:val="24"/>
      <w:szCs w:val="24"/>
    </w:rPr>
  </w:style>
  <w:style w:type="paragraph" w:styleId="IntenseQuote">
    <w:name w:val="Intense Quote"/>
    <w:basedOn w:val="Normal"/>
    <w:next w:val="Normal"/>
    <w:link w:val="IntenseQuoteChar"/>
    <w:uiPriority w:val="30"/>
    <w:qFormat/>
    <w:rsid w:val="00F40946"/>
    <w:pPr>
      <w:ind w:left="720" w:right="720"/>
    </w:pPr>
    <w:rPr>
      <w:b/>
      <w:i/>
      <w:szCs w:val="22"/>
    </w:rPr>
  </w:style>
  <w:style w:type="character" w:customStyle="1" w:styleId="IntenseQuoteChar">
    <w:name w:val="Intense Quote Char"/>
    <w:basedOn w:val="DefaultParagraphFont"/>
    <w:link w:val="IntenseQuote"/>
    <w:uiPriority w:val="30"/>
    <w:rsid w:val="00F40946"/>
    <w:rPr>
      <w:b/>
      <w:i/>
      <w:sz w:val="24"/>
    </w:rPr>
  </w:style>
  <w:style w:type="character" w:styleId="SubtleEmphasis">
    <w:name w:val="Subtle Emphasis"/>
    <w:uiPriority w:val="19"/>
    <w:qFormat/>
    <w:rsid w:val="00F40946"/>
    <w:rPr>
      <w:i/>
      <w:color w:val="5A5A5A" w:themeColor="text1" w:themeTint="A5"/>
    </w:rPr>
  </w:style>
  <w:style w:type="character" w:styleId="IntenseEmphasis">
    <w:name w:val="Intense Emphasis"/>
    <w:basedOn w:val="DefaultParagraphFont"/>
    <w:uiPriority w:val="21"/>
    <w:qFormat/>
    <w:rsid w:val="00F40946"/>
    <w:rPr>
      <w:b/>
      <w:i/>
      <w:sz w:val="24"/>
      <w:szCs w:val="24"/>
      <w:u w:val="single"/>
    </w:rPr>
  </w:style>
  <w:style w:type="character" w:styleId="SubtleReference">
    <w:name w:val="Subtle Reference"/>
    <w:basedOn w:val="DefaultParagraphFont"/>
    <w:uiPriority w:val="31"/>
    <w:qFormat/>
    <w:rsid w:val="00F40946"/>
    <w:rPr>
      <w:sz w:val="24"/>
      <w:szCs w:val="24"/>
      <w:u w:val="single"/>
    </w:rPr>
  </w:style>
  <w:style w:type="character" w:styleId="IntenseReference">
    <w:name w:val="Intense Reference"/>
    <w:basedOn w:val="DefaultParagraphFont"/>
    <w:uiPriority w:val="32"/>
    <w:qFormat/>
    <w:rsid w:val="00F40946"/>
    <w:rPr>
      <w:b/>
      <w:sz w:val="24"/>
      <w:u w:val="single"/>
    </w:rPr>
  </w:style>
  <w:style w:type="character" w:styleId="BookTitle">
    <w:name w:val="Book Title"/>
    <w:basedOn w:val="DefaultParagraphFont"/>
    <w:uiPriority w:val="33"/>
    <w:qFormat/>
    <w:rsid w:val="00F40946"/>
    <w:rPr>
      <w:rFonts w:asciiTheme="majorHAnsi" w:eastAsiaTheme="majorEastAsia" w:hAnsiTheme="majorHAnsi"/>
      <w:b/>
      <w:i/>
      <w:sz w:val="24"/>
      <w:szCs w:val="24"/>
    </w:rPr>
  </w:style>
  <w:style w:type="paragraph" w:styleId="FootnoteText">
    <w:name w:val="footnote text"/>
    <w:basedOn w:val="Normal"/>
    <w:link w:val="FootnoteTextChar"/>
    <w:uiPriority w:val="99"/>
    <w:semiHidden/>
    <w:unhideWhenUsed/>
    <w:rsid w:val="003B2469"/>
    <w:rPr>
      <w:sz w:val="20"/>
      <w:szCs w:val="20"/>
    </w:rPr>
  </w:style>
  <w:style w:type="character" w:customStyle="1" w:styleId="FootnoteTextChar">
    <w:name w:val="Footnote Text Char"/>
    <w:basedOn w:val="DefaultParagraphFont"/>
    <w:link w:val="FootnoteText"/>
    <w:uiPriority w:val="99"/>
    <w:semiHidden/>
    <w:rsid w:val="003B2469"/>
    <w:rPr>
      <w:sz w:val="20"/>
      <w:szCs w:val="20"/>
    </w:rPr>
  </w:style>
  <w:style w:type="character" w:styleId="FootnoteReference">
    <w:name w:val="footnote reference"/>
    <w:basedOn w:val="DefaultParagraphFont"/>
    <w:uiPriority w:val="99"/>
    <w:semiHidden/>
    <w:unhideWhenUsed/>
    <w:rsid w:val="003B2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legislation.govt.n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G@electra.co.nz" TargetMode="External"/><Relationship Id="rId17" Type="http://schemas.openxmlformats.org/officeDocument/2006/relationships/hyperlink" Target="http://www.ea.govt.nz/code-and-compliance/the-cod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ea.govt.nz/code-and-compliance/the-code/part-6-connection-of-distributed-gener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electra.co.n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x0020_ID xmlns="f2cf2626-2c0e-4557-bd2f-47c25d1f0e21">63459</EDocs_x0020_ID>
    <DocumentID xmlns="f2cf2626-2c0e-4557-bd2f-47c25d1f0e21">63459</DocumentID>
    <_dlc_DocIdUrl xmlns="f2cf2626-2c0e-4557-bd2f-47c25d1f0e21">
      <Url>https://electraltd.sharepoint.com/sites/Bragi/_layouts/DocIdRedir.aspx?ID=63459</Url>
      <Description>63459</Description>
    </_dlc_DocIdUrl>
    <_dlc_DocId xmlns="f2cf2626-2c0e-4557-bd2f-47c25d1f0e21">63459</_dlc_DocId>
    <TaxCatchAll xmlns="f2cf2626-2c0e-4557-bd2f-47c25d1f0e21" xsi:nil="true"/>
    <lcf76f155ced4ddcb4097134ff3c332f xmlns="92f115b6-d40b-44f5-8d71-6e12bf6e50d8">
      <Terms xmlns="http://schemas.microsoft.com/office/infopath/2007/PartnerControls"/>
    </lcf76f155ced4ddcb4097134ff3c332f>
    <_Flow_SignoffStatus xmlns="92f115b6-d40b-44f5-8d71-6e12bf6e50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DE665D324E0A439819920C7CEBAE7F" ma:contentTypeVersion="198" ma:contentTypeDescription="Create a new document." ma:contentTypeScope="" ma:versionID="3a2ac66e8dd05b348453b7bfcd4adea6">
  <xsd:schema xmlns:xsd="http://www.w3.org/2001/XMLSchema" xmlns:xs="http://www.w3.org/2001/XMLSchema" xmlns:p="http://schemas.microsoft.com/office/2006/metadata/properties" xmlns:ns2="f2cf2626-2c0e-4557-bd2f-47c25d1f0e21" xmlns:ns3="92f115b6-d40b-44f5-8d71-6e12bf6e50d8" targetNamespace="http://schemas.microsoft.com/office/2006/metadata/properties" ma:root="true" ma:fieldsID="31f624740c01170f4c9d3de46b17f755" ns2:_="" ns3:_="">
    <xsd:import namespace="f2cf2626-2c0e-4557-bd2f-47c25d1f0e21"/>
    <xsd:import namespace="92f115b6-d40b-44f5-8d71-6e12bf6e50d8"/>
    <xsd:element name="properties">
      <xsd:complexType>
        <xsd:sequence>
          <xsd:element name="documentManagement">
            <xsd:complexType>
              <xsd:all>
                <xsd:element ref="ns2:_dlc_DocId" minOccurs="0"/>
                <xsd:element ref="ns2:_dlc_DocIdUrl" minOccurs="0"/>
                <xsd:element ref="ns2:_dlc_DocIdPersistId" minOccurs="0"/>
                <xsd:element ref="ns2:EDocs_x0020_ID" minOccurs="0"/>
                <xsd:element ref="ns2:Documen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f2626-2c0e-4557-bd2f-47c25d1f0e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Docs_x0020_ID" ma:index="11" nillable="true" ma:displayName="EDocs ID" ma:hidden="true" ma:internalName="EDocs_x0020_ID" ma:readOnly="false">
      <xsd:simpleType>
        <xsd:restriction base="dms:Text">
          <xsd:maxLength value="255"/>
        </xsd:restriction>
      </xsd:simpleType>
    </xsd:element>
    <xsd:element name="DocumentID" ma:index="12" nillable="true" ma:displayName="Document ID" ma:indexed="true" ma:internalName="DocumentID" ma:readOnly="false">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a48bf0c-a6c4-4829-9fae-4207ce373cbd}" ma:internalName="TaxCatchAll" ma:showField="CatchAllData" ma:web="f2cf2626-2c0e-4557-bd2f-47c25d1f0e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f115b6-d40b-44f5-8d71-6e12bf6e50d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e31c292-0769-4583-9b5d-ce6265aa1c7b"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1B6C12C6-C4F5-49E9-91A0-6CC8AF853F10}">
  <ds:schemaRef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92f115b6-d40b-44f5-8d71-6e12bf6e50d8"/>
    <ds:schemaRef ds:uri="f2cf2626-2c0e-4557-bd2f-47c25d1f0e21"/>
    <ds:schemaRef ds:uri="http://www.w3.org/XML/1998/namespace"/>
  </ds:schemaRefs>
</ds:datastoreItem>
</file>

<file path=customXml/itemProps2.xml><?xml version="1.0" encoding="utf-8"?>
<ds:datastoreItem xmlns:ds="http://schemas.openxmlformats.org/officeDocument/2006/customXml" ds:itemID="{601E5DCF-2C4D-4398-9A65-719DF3AA5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f2626-2c0e-4557-bd2f-47c25d1f0e21"/>
    <ds:schemaRef ds:uri="92f115b6-d40b-44f5-8d71-6e12bf6e5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89B32-7C56-4914-9D0A-D1D38293DFFD}">
  <ds:schemaRefs>
    <ds:schemaRef ds:uri="http://schemas.microsoft.com/sharepoint/events"/>
  </ds:schemaRefs>
</ds:datastoreItem>
</file>

<file path=customXml/itemProps4.xml><?xml version="1.0" encoding="utf-8"?>
<ds:datastoreItem xmlns:ds="http://schemas.openxmlformats.org/officeDocument/2006/customXml" ds:itemID="{E42FC0E3-B50E-4C9D-9D86-3ABAD0E30FF1}">
  <ds:schemaRefs>
    <ds:schemaRef ds:uri="http://schemas.openxmlformats.org/officeDocument/2006/bibliography"/>
  </ds:schemaRefs>
</ds:datastoreItem>
</file>

<file path=customXml/itemProps5.xml><?xml version="1.0" encoding="utf-8"?>
<ds:datastoreItem xmlns:ds="http://schemas.openxmlformats.org/officeDocument/2006/customXml" ds:itemID="{9F33AFE0-A6A3-4C84-94FE-D699A8228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6540</Words>
  <Characters>36040</Characters>
  <Application>Microsoft Office Word</Application>
  <DocSecurity>0</DocSecurity>
  <Lines>720</Lines>
  <Paragraphs>500</Paragraphs>
  <ScaleCrop>false</ScaleCrop>
  <HeadingPairs>
    <vt:vector size="2" baseType="variant">
      <vt:variant>
        <vt:lpstr>Title</vt:lpstr>
      </vt:variant>
      <vt:variant>
        <vt:i4>1</vt:i4>
      </vt:variant>
    </vt:vector>
  </HeadingPairs>
  <TitlesOfParts>
    <vt:vector size="1" baseType="lpstr">
      <vt:lpstr>Preferred terms &amp; conditions for connection and operation of generation rated at less than 10kW capacity</vt:lpstr>
    </vt:vector>
  </TitlesOfParts>
  <Company>Utility Consultants</Company>
  <LinksUpToDate>false</LinksUpToDate>
  <CharactersWithSpaces>42080</CharactersWithSpaces>
  <SharedDoc>false</SharedDoc>
  <HLinks>
    <vt:vector size="6" baseType="variant">
      <vt:variant>
        <vt:i4>589826</vt:i4>
      </vt:variant>
      <vt:variant>
        <vt:i4>0</vt:i4>
      </vt:variant>
      <vt:variant>
        <vt:i4>0</vt:i4>
      </vt:variant>
      <vt:variant>
        <vt:i4>5</vt:i4>
      </vt:variant>
      <vt:variant>
        <vt:lpwstr>http://www.electra.co.nz/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63459-Distributed Generation - above 10kW - Preferred terms _ conditions</dc:title>
  <dc:creator>Phil Caffyn</dc:creator>
  <cp:lastModifiedBy>Viv Thorby</cp:lastModifiedBy>
  <cp:revision>2</cp:revision>
  <cp:lastPrinted>2015-05-26T20:19:00Z</cp:lastPrinted>
  <dcterms:created xsi:type="dcterms:W3CDTF">2025-06-30T23:25:00Z</dcterms:created>
  <dcterms:modified xsi:type="dcterms:W3CDTF">2025-06-30T23:25:00Z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0x010100C9DE665D324E0A439819920C7CEBAE7F</vt:lpwstr>
  </property>
  <property fmtid="{D5CDD505-2E9C-101B-9397-08002B2CF9AE}" pid="3" name="Document Category">
    <vt:lpwstr>Planning</vt:lpwstr>
  </property>
  <property fmtid="{D5CDD505-2E9C-101B-9397-08002B2CF9AE}" pid="4" name="Document Type">
    <vt:lpwstr>General</vt:lpwstr>
  </property>
  <property fmtid="{D5CDD505-2E9C-101B-9397-08002B2CF9AE}" pid="5" name="Order">
    <vt:r8>566900</vt:r8>
  </property>
  <property fmtid="{D5CDD505-2E9C-101B-9397-08002B2CF9AE}" pid="6" name="MediaServiceImageTags">
    <vt:lpwstr/>
  </property>
</Properties>
</file>